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14" w:rsidRPr="008776FC" w:rsidRDefault="00854114" w:rsidP="00854114">
      <w:pPr>
        <w:rPr>
          <w:rFonts w:cs="Times New Roman"/>
          <w:sz w:val="24"/>
          <w:lang w:val="ru-RU"/>
        </w:rPr>
      </w:pP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t xml:space="preserve">Додаток </w:t>
      </w:r>
      <w:r w:rsidR="008776FC">
        <w:rPr>
          <w:rFonts w:cs="Times New Roman"/>
          <w:sz w:val="24"/>
          <w:lang w:val="ru-RU"/>
        </w:rPr>
        <w:t>3</w:t>
      </w:r>
    </w:p>
    <w:p w:rsidR="00854114" w:rsidRPr="00854114" w:rsidRDefault="00854114" w:rsidP="00854114">
      <w:pPr>
        <w:rPr>
          <w:rFonts w:cs="Times New Roman"/>
          <w:sz w:val="24"/>
        </w:rPr>
      </w:pP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t>до розпорядження міського голови</w:t>
      </w:r>
    </w:p>
    <w:p w:rsidR="00854114" w:rsidRPr="00854114" w:rsidRDefault="00854114" w:rsidP="00854114">
      <w:pPr>
        <w:rPr>
          <w:rFonts w:cs="Times New Roman"/>
          <w:sz w:val="24"/>
        </w:rPr>
      </w:pP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t>від</w:t>
      </w:r>
      <w:r w:rsidR="00410A41">
        <w:rPr>
          <w:rFonts w:cs="Times New Roman"/>
          <w:sz w:val="24"/>
        </w:rPr>
        <w:t xml:space="preserve"> «_</w:t>
      </w:r>
      <w:r w:rsidR="0044363C">
        <w:rPr>
          <w:rFonts w:cs="Times New Roman"/>
          <w:sz w:val="24"/>
        </w:rPr>
        <w:t>09</w:t>
      </w:r>
      <w:r w:rsidR="00410A41">
        <w:rPr>
          <w:rFonts w:cs="Times New Roman"/>
          <w:sz w:val="24"/>
        </w:rPr>
        <w:t>_»__</w:t>
      </w:r>
      <w:r w:rsidR="0044363C">
        <w:rPr>
          <w:rFonts w:cs="Times New Roman"/>
          <w:sz w:val="24"/>
        </w:rPr>
        <w:t>01</w:t>
      </w:r>
      <w:r w:rsidR="00410A41">
        <w:rPr>
          <w:rFonts w:cs="Times New Roman"/>
          <w:sz w:val="24"/>
        </w:rPr>
        <w:t>__202</w:t>
      </w:r>
      <w:r w:rsidR="003C7199">
        <w:rPr>
          <w:rFonts w:cs="Times New Roman"/>
          <w:sz w:val="24"/>
        </w:rPr>
        <w:t>3</w:t>
      </w:r>
      <w:r w:rsidR="00410A41">
        <w:rPr>
          <w:rFonts w:cs="Times New Roman"/>
          <w:sz w:val="24"/>
        </w:rPr>
        <w:t xml:space="preserve"> року </w:t>
      </w:r>
      <w:r w:rsidRPr="00854114">
        <w:rPr>
          <w:rFonts w:cs="Times New Roman"/>
          <w:sz w:val="24"/>
        </w:rPr>
        <w:t>№_</w:t>
      </w:r>
      <w:r w:rsidR="0044363C">
        <w:rPr>
          <w:rFonts w:cs="Times New Roman"/>
          <w:sz w:val="24"/>
        </w:rPr>
        <w:t>08-р</w:t>
      </w:r>
      <w:r w:rsidRPr="00854114">
        <w:rPr>
          <w:rFonts w:cs="Times New Roman"/>
          <w:sz w:val="24"/>
        </w:rPr>
        <w:t>_</w:t>
      </w:r>
    </w:p>
    <w:p w:rsidR="00854114" w:rsidRDefault="00854114" w:rsidP="00854114">
      <w:pPr>
        <w:rPr>
          <w:rFonts w:cs="Times New Roman"/>
          <w:sz w:val="24"/>
          <w:lang w:val="ru-RU"/>
        </w:rPr>
      </w:pPr>
    </w:p>
    <w:p w:rsidR="00FA10DB" w:rsidRPr="00854114" w:rsidRDefault="00FA10DB" w:rsidP="00854114">
      <w:pPr>
        <w:jc w:val="center"/>
        <w:rPr>
          <w:rFonts w:cs="Times New Roman"/>
          <w:sz w:val="24"/>
        </w:rPr>
      </w:pPr>
      <w:r w:rsidRPr="00854114">
        <w:rPr>
          <w:rFonts w:cs="Times New Roman"/>
          <w:sz w:val="24"/>
        </w:rPr>
        <w:t>ПОРЯДОК</w:t>
      </w:r>
    </w:p>
    <w:p w:rsidR="00FA10DB" w:rsidRPr="00854114" w:rsidRDefault="00FA10DB" w:rsidP="00854114">
      <w:pPr>
        <w:rPr>
          <w:rFonts w:cs="Times New Roman"/>
          <w:sz w:val="24"/>
        </w:rPr>
      </w:pPr>
      <w:r w:rsidRPr="00854114">
        <w:rPr>
          <w:rFonts w:cs="Times New Roman"/>
          <w:sz w:val="24"/>
        </w:rPr>
        <w:t>взаємодії суб'єктів, що надають соціальні послуги бездомним громадянам</w:t>
      </w:r>
    </w:p>
    <w:p w:rsidR="00692307" w:rsidRPr="00692307" w:rsidRDefault="00692307" w:rsidP="00692307">
      <w:pPr>
        <w:ind w:firstLine="0"/>
        <w:jc w:val="center"/>
        <w:rPr>
          <w:rFonts w:eastAsia="Times New Roman" w:cs="Times New Roman"/>
          <w:sz w:val="24"/>
          <w:lang w:eastAsia="ru-RU"/>
        </w:rPr>
      </w:pPr>
      <w:r w:rsidRPr="00692307">
        <w:rPr>
          <w:rFonts w:eastAsia="Times New Roman" w:cs="Times New Roman"/>
          <w:sz w:val="24"/>
          <w:lang w:eastAsia="ru-RU"/>
        </w:rPr>
        <w:t>під час надзвичайних ситуацій в осінньо–зимовий період 2022 – 2023 років</w:t>
      </w:r>
    </w:p>
    <w:p w:rsidR="00BC3EB2" w:rsidRPr="00854114" w:rsidRDefault="00BC3EB2" w:rsidP="00854114">
      <w:pPr>
        <w:rPr>
          <w:rFonts w:cs="Times New Roman"/>
          <w:b/>
          <w:bCs/>
          <w:sz w:val="24"/>
        </w:rPr>
      </w:pPr>
    </w:p>
    <w:p w:rsidR="00FA10DB" w:rsidRPr="004D2E0C" w:rsidRDefault="00FA10DB" w:rsidP="00854114">
      <w:pPr>
        <w:jc w:val="center"/>
        <w:rPr>
          <w:rFonts w:cs="Times New Roman"/>
          <w:b/>
          <w:bCs/>
          <w:sz w:val="24"/>
        </w:rPr>
      </w:pPr>
      <w:r w:rsidRPr="00854114">
        <w:rPr>
          <w:rFonts w:cs="Times New Roman"/>
          <w:b/>
          <w:bCs/>
          <w:sz w:val="24"/>
        </w:rPr>
        <w:t>І. Загальні положення</w:t>
      </w:r>
      <w:bookmarkStart w:id="0" w:name="_GoBack"/>
      <w:bookmarkEnd w:id="0"/>
    </w:p>
    <w:p w:rsidR="00FA10DB" w:rsidRPr="00854114" w:rsidRDefault="00FA10DB" w:rsidP="00854114">
      <w:pPr>
        <w:jc w:val="both"/>
        <w:rPr>
          <w:rFonts w:cs="Times New Roman"/>
          <w:sz w:val="24"/>
        </w:rPr>
      </w:pPr>
      <w:r w:rsidRPr="00854114">
        <w:rPr>
          <w:rFonts w:cs="Times New Roman"/>
          <w:sz w:val="24"/>
        </w:rPr>
        <w:t xml:space="preserve">Цей Порядок розроблено з метою впровадження ефективного механізму взаємодії суб'єктів, що надають соціальні послуги бездомним громадянам, чіткого визначення дій органів </w:t>
      </w:r>
      <w:r w:rsidR="00D9732C" w:rsidRPr="00D9732C">
        <w:rPr>
          <w:rFonts w:cs="Times New Roman"/>
          <w:sz w:val="24"/>
        </w:rPr>
        <w:t>місцевого самоврядування</w:t>
      </w:r>
      <w:r w:rsidRPr="00854114">
        <w:rPr>
          <w:rFonts w:cs="Times New Roman"/>
          <w:sz w:val="24"/>
        </w:rPr>
        <w:t>, організацій, установ, закладів, служб, причетних до надання послуг бездомним громадянам, покращення якості надання послуг та профілактики поширення бездомності та інфекційних захворювань, створення умов для подальшого самостійного розв'язання життєвих проблем таких громадян.</w:t>
      </w:r>
    </w:p>
    <w:p w:rsidR="00FA10DB" w:rsidRPr="00854114" w:rsidRDefault="00FA10DB" w:rsidP="00854114">
      <w:pPr>
        <w:jc w:val="both"/>
        <w:rPr>
          <w:rFonts w:cs="Times New Roman"/>
          <w:sz w:val="24"/>
        </w:rPr>
      </w:pPr>
      <w:r w:rsidRPr="00854114">
        <w:rPr>
          <w:rFonts w:cs="Times New Roman"/>
          <w:sz w:val="24"/>
        </w:rPr>
        <w:t>Дія цього Порядку поширюється на:</w:t>
      </w:r>
    </w:p>
    <w:p w:rsidR="00FA10DB" w:rsidRPr="00854114" w:rsidRDefault="00FA10DB" w:rsidP="00854114">
      <w:pPr>
        <w:jc w:val="both"/>
        <w:rPr>
          <w:rFonts w:cs="Times New Roman"/>
          <w:sz w:val="24"/>
        </w:rPr>
      </w:pPr>
      <w:r w:rsidRPr="00854114">
        <w:rPr>
          <w:rFonts w:cs="Times New Roman"/>
          <w:sz w:val="24"/>
        </w:rPr>
        <w:t>управління соціального захисту населення Южноукраїнської міської ради</w:t>
      </w:r>
      <w:r w:rsidR="00BC3EB2" w:rsidRPr="00854114">
        <w:rPr>
          <w:rFonts w:cs="Times New Roman"/>
          <w:sz w:val="24"/>
        </w:rPr>
        <w:t xml:space="preserve"> (далі – УСЗН);</w:t>
      </w:r>
    </w:p>
    <w:p w:rsidR="00463E9A" w:rsidRPr="00854114" w:rsidRDefault="00463E9A" w:rsidP="00854114">
      <w:pPr>
        <w:jc w:val="both"/>
        <w:rPr>
          <w:rFonts w:cs="Times New Roman"/>
          <w:sz w:val="24"/>
        </w:rPr>
      </w:pPr>
      <w:r w:rsidRPr="00854114">
        <w:rPr>
          <w:rFonts w:cs="Times New Roman"/>
          <w:sz w:val="24"/>
        </w:rPr>
        <w:t>комунальний заклад «Територіальний центр соціального обслуговування (надання соціальних послуг) Южноукраїнської міської територіальної громади» (далі – КЗ «ТЦСО»);</w:t>
      </w:r>
    </w:p>
    <w:p w:rsidR="00463E9A" w:rsidRDefault="00463E9A" w:rsidP="00854114">
      <w:pPr>
        <w:jc w:val="both"/>
        <w:rPr>
          <w:rFonts w:cs="Times New Roman"/>
          <w:sz w:val="24"/>
          <w:lang w:val="ru-RU"/>
        </w:rPr>
      </w:pPr>
      <w:r w:rsidRPr="00854114">
        <w:rPr>
          <w:rFonts w:cs="Times New Roman"/>
          <w:sz w:val="24"/>
        </w:rPr>
        <w:t>Южноукраїнський міський центр соціальних служб (далі – ЮМЦСС);</w:t>
      </w:r>
    </w:p>
    <w:p w:rsidR="00FA10DB" w:rsidRDefault="00BC3EB2" w:rsidP="00854114">
      <w:pPr>
        <w:jc w:val="both"/>
        <w:rPr>
          <w:rFonts w:cs="Times New Roman"/>
          <w:sz w:val="24"/>
          <w:lang w:val="ru-RU"/>
        </w:rPr>
      </w:pPr>
      <w:r w:rsidRPr="00D9732C">
        <w:rPr>
          <w:rStyle w:val="a7"/>
          <w:rFonts w:cs="Times New Roman"/>
          <w:b w:val="0"/>
          <w:sz w:val="24"/>
          <w:shd w:val="clear" w:color="auto" w:fill="FFFFFF"/>
        </w:rPr>
        <w:t>відділення поліції № 3 Вознесенського районного управління поліції ГУ НП в Миколаївській області</w:t>
      </w:r>
      <w:r w:rsidR="00FA10DB" w:rsidRPr="00D9732C">
        <w:rPr>
          <w:rFonts w:cs="Times New Roman"/>
          <w:sz w:val="24"/>
        </w:rPr>
        <w:t xml:space="preserve"> (далі - відділ</w:t>
      </w:r>
      <w:r w:rsidRPr="00D9732C">
        <w:rPr>
          <w:rFonts w:cs="Times New Roman"/>
          <w:sz w:val="24"/>
        </w:rPr>
        <w:t>енняполіції);</w:t>
      </w:r>
    </w:p>
    <w:p w:rsidR="00425755" w:rsidRPr="00425755" w:rsidRDefault="00425755" w:rsidP="00854114">
      <w:pPr>
        <w:jc w:val="both"/>
        <w:rPr>
          <w:rFonts w:cs="Times New Roman"/>
          <w:sz w:val="24"/>
          <w:lang w:val="ru-RU"/>
        </w:rPr>
      </w:pPr>
      <w:r w:rsidRPr="00425755">
        <w:rPr>
          <w:rFonts w:eastAsia="Times New Roman" w:cs="Times New Roman"/>
          <w:sz w:val="24"/>
          <w:lang w:eastAsia="ru-RU"/>
        </w:rPr>
        <w:t>Южноукраїнський міський сектор ГУ ДСНС України в Миколаївській області (далі – ЮМС ГУ ДСНС)</w:t>
      </w:r>
      <w:r>
        <w:rPr>
          <w:rFonts w:eastAsia="Times New Roman" w:cs="Times New Roman"/>
          <w:sz w:val="24"/>
          <w:lang w:val="ru-RU" w:eastAsia="ru-RU"/>
        </w:rPr>
        <w:t>;</w:t>
      </w:r>
    </w:p>
    <w:p w:rsidR="00FA10DB" w:rsidRPr="00D9732C" w:rsidRDefault="00BC3EB2" w:rsidP="00854114">
      <w:pPr>
        <w:rPr>
          <w:rStyle w:val="a7"/>
          <w:rFonts w:cs="Times New Roman"/>
          <w:b w:val="0"/>
          <w:sz w:val="24"/>
          <w:shd w:val="clear" w:color="auto" w:fill="FFFFFF"/>
        </w:rPr>
      </w:pPr>
      <w:r w:rsidRPr="00D9732C">
        <w:rPr>
          <w:rStyle w:val="a7"/>
          <w:rFonts w:cs="Times New Roman"/>
          <w:b w:val="0"/>
          <w:sz w:val="24"/>
          <w:shd w:val="clear" w:color="auto" w:fill="FFFFFF"/>
        </w:rPr>
        <w:t>Южноукраїнська міська філія Миколаївського обласного центру зайнятості</w:t>
      </w:r>
      <w:r w:rsidR="00463E9A" w:rsidRPr="00D9732C">
        <w:rPr>
          <w:rStyle w:val="a7"/>
          <w:rFonts w:cs="Times New Roman"/>
          <w:b w:val="0"/>
          <w:sz w:val="24"/>
          <w:shd w:val="clear" w:color="auto" w:fill="FFFFFF"/>
        </w:rPr>
        <w:t xml:space="preserve"> (далі – міська філія </w:t>
      </w:r>
      <w:r w:rsidR="00854114" w:rsidRPr="00D9732C">
        <w:rPr>
          <w:rStyle w:val="a7"/>
          <w:rFonts w:cs="Times New Roman"/>
          <w:b w:val="0"/>
          <w:sz w:val="24"/>
          <w:shd w:val="clear" w:color="auto" w:fill="FFFFFF"/>
        </w:rPr>
        <w:t>ЦЗ</w:t>
      </w:r>
      <w:r w:rsidR="00473F09" w:rsidRPr="00D9732C">
        <w:rPr>
          <w:rStyle w:val="a7"/>
          <w:rFonts w:cs="Times New Roman"/>
          <w:b w:val="0"/>
          <w:sz w:val="24"/>
          <w:shd w:val="clear" w:color="auto" w:fill="FFFFFF"/>
        </w:rPr>
        <w:t>)</w:t>
      </w:r>
      <w:r w:rsidRPr="00D9732C">
        <w:rPr>
          <w:rStyle w:val="a7"/>
          <w:rFonts w:cs="Times New Roman"/>
          <w:b w:val="0"/>
          <w:sz w:val="24"/>
          <w:shd w:val="clear" w:color="auto" w:fill="FFFFFF"/>
        </w:rPr>
        <w:t>;</w:t>
      </w:r>
    </w:p>
    <w:p w:rsidR="002339D2" w:rsidRPr="00D9732C" w:rsidRDefault="002339D2" w:rsidP="00854114">
      <w:pPr>
        <w:rPr>
          <w:rFonts w:cs="Times New Roman"/>
          <w:b/>
          <w:sz w:val="24"/>
        </w:rPr>
      </w:pPr>
      <w:r w:rsidRPr="00D9732C">
        <w:rPr>
          <w:rStyle w:val="a7"/>
          <w:rFonts w:cs="Times New Roman"/>
          <w:b w:val="0"/>
          <w:sz w:val="24"/>
          <w:shd w:val="clear" w:color="auto" w:fill="FFFFFF"/>
        </w:rPr>
        <w:t xml:space="preserve">управління охорони здоров’я </w:t>
      </w:r>
      <w:r w:rsidRPr="00D9732C">
        <w:rPr>
          <w:rFonts w:cs="Times New Roman"/>
          <w:sz w:val="24"/>
        </w:rPr>
        <w:t>Южноукраїнської міської ради (далі – УОЗ);</w:t>
      </w:r>
    </w:p>
    <w:p w:rsidR="00854114" w:rsidRPr="00D9732C" w:rsidRDefault="00854114" w:rsidP="00854114">
      <w:pPr>
        <w:jc w:val="both"/>
        <w:rPr>
          <w:rStyle w:val="a7"/>
          <w:rFonts w:cs="Times New Roman"/>
          <w:b w:val="0"/>
          <w:sz w:val="24"/>
          <w:shd w:val="clear" w:color="auto" w:fill="FFFFFF"/>
        </w:rPr>
      </w:pPr>
      <w:r w:rsidRPr="00D9732C">
        <w:rPr>
          <w:rStyle w:val="a7"/>
          <w:rFonts w:cs="Times New Roman"/>
          <w:b w:val="0"/>
          <w:sz w:val="24"/>
          <w:shd w:val="clear" w:color="auto" w:fill="FFFFFF"/>
        </w:rPr>
        <w:t>некомерційне комунальне підприємство «Южноукраїнський міський центр первинної медико-санітарної допомоги» (далі – НКП «ЮМЦПМСД»);</w:t>
      </w:r>
    </w:p>
    <w:p w:rsidR="00854114" w:rsidRPr="00D9732C" w:rsidRDefault="00B070BF" w:rsidP="00854114">
      <w:pPr>
        <w:jc w:val="both"/>
        <w:rPr>
          <w:rFonts w:cs="Times New Roman"/>
          <w:sz w:val="24"/>
        </w:rPr>
      </w:pPr>
      <w:r w:rsidRPr="00D9732C">
        <w:rPr>
          <w:rStyle w:val="a7"/>
          <w:rFonts w:cs="Times New Roman"/>
          <w:b w:val="0"/>
          <w:sz w:val="24"/>
          <w:shd w:val="clear" w:color="auto" w:fill="FFFFFF"/>
        </w:rPr>
        <w:t>к</w:t>
      </w:r>
      <w:r w:rsidR="00BC3EB2" w:rsidRPr="00D9732C">
        <w:rPr>
          <w:rStyle w:val="a7"/>
          <w:rFonts w:cs="Times New Roman"/>
          <w:b w:val="0"/>
          <w:sz w:val="24"/>
          <w:shd w:val="clear" w:color="auto" w:fill="FFFFFF"/>
        </w:rPr>
        <w:t>омунальне некомерційне підприємство «Южноукраїнська міська багатопрофільна лікарня»</w:t>
      </w:r>
      <w:r w:rsidR="00FA10DB" w:rsidRPr="00D9732C">
        <w:rPr>
          <w:rFonts w:cs="Times New Roman"/>
          <w:sz w:val="24"/>
        </w:rPr>
        <w:t xml:space="preserve"> (далі </w:t>
      </w:r>
      <w:r w:rsidRPr="00D9732C">
        <w:rPr>
          <w:rFonts w:cs="Times New Roman"/>
          <w:sz w:val="24"/>
        </w:rPr>
        <w:t>–</w:t>
      </w:r>
      <w:r w:rsidR="007B494B">
        <w:rPr>
          <w:rFonts w:cs="Times New Roman"/>
          <w:sz w:val="24"/>
        </w:rPr>
        <w:t xml:space="preserve"> </w:t>
      </w:r>
      <w:r w:rsidRPr="00D9732C">
        <w:rPr>
          <w:rFonts w:cs="Times New Roman"/>
          <w:sz w:val="24"/>
        </w:rPr>
        <w:t>К</w:t>
      </w:r>
      <w:r w:rsidR="00854114" w:rsidRPr="00D9732C">
        <w:rPr>
          <w:rFonts w:cs="Times New Roman"/>
          <w:sz w:val="24"/>
        </w:rPr>
        <w:t>Н</w:t>
      </w:r>
      <w:r w:rsidRPr="00D9732C">
        <w:rPr>
          <w:rFonts w:cs="Times New Roman"/>
          <w:sz w:val="24"/>
        </w:rPr>
        <w:t>П «ЮМБЛ»</w:t>
      </w:r>
      <w:r w:rsidR="00854114" w:rsidRPr="00D9732C">
        <w:rPr>
          <w:rFonts w:cs="Times New Roman"/>
          <w:sz w:val="24"/>
        </w:rPr>
        <w:t>).</w:t>
      </w:r>
    </w:p>
    <w:p w:rsidR="00854114" w:rsidRPr="00D9732C" w:rsidRDefault="00854114" w:rsidP="00854114">
      <w:pPr>
        <w:jc w:val="both"/>
        <w:rPr>
          <w:rFonts w:cs="Times New Roman"/>
          <w:sz w:val="24"/>
        </w:rPr>
      </w:pPr>
    </w:p>
    <w:p w:rsidR="00FA10DB" w:rsidRPr="00425755" w:rsidRDefault="00FA10DB" w:rsidP="00854114">
      <w:pPr>
        <w:jc w:val="center"/>
        <w:rPr>
          <w:rFonts w:cs="Times New Roman"/>
          <w:b/>
          <w:bCs/>
          <w:sz w:val="24"/>
        </w:rPr>
      </w:pPr>
      <w:bookmarkStart w:id="1" w:name="bookmark3"/>
      <w:r w:rsidRPr="00D9732C">
        <w:rPr>
          <w:rFonts w:cs="Times New Roman"/>
          <w:b/>
          <w:bCs/>
          <w:sz w:val="24"/>
        </w:rPr>
        <w:t>II. Механізм взаємодії</w:t>
      </w:r>
      <w:bookmarkEnd w:id="1"/>
    </w:p>
    <w:p w:rsidR="00FA10DB" w:rsidRPr="00425755" w:rsidRDefault="00FA10DB" w:rsidP="00854114">
      <w:pPr>
        <w:jc w:val="both"/>
        <w:rPr>
          <w:rFonts w:cs="Times New Roman"/>
          <w:b/>
          <w:bCs/>
          <w:sz w:val="24"/>
        </w:rPr>
      </w:pPr>
      <w:bookmarkStart w:id="2" w:name="bookmark4"/>
      <w:r w:rsidRPr="00D9732C">
        <w:rPr>
          <w:rFonts w:cs="Times New Roman"/>
          <w:b/>
          <w:bCs/>
          <w:sz w:val="24"/>
        </w:rPr>
        <w:t>2.1. Виявлення бездомних громадян, організація соціального</w:t>
      </w:r>
      <w:r w:rsidRPr="00854114">
        <w:rPr>
          <w:rFonts w:cs="Times New Roman"/>
          <w:b/>
          <w:bCs/>
          <w:sz w:val="24"/>
        </w:rPr>
        <w:t xml:space="preserve"> патрулювання</w:t>
      </w:r>
      <w:bookmarkEnd w:id="2"/>
    </w:p>
    <w:p w:rsidR="00FA10DB" w:rsidRPr="00854114" w:rsidRDefault="00FA10DB" w:rsidP="00854114">
      <w:pPr>
        <w:jc w:val="both"/>
        <w:rPr>
          <w:rFonts w:cs="Times New Roman"/>
          <w:sz w:val="24"/>
        </w:rPr>
      </w:pPr>
      <w:r w:rsidRPr="00854114">
        <w:rPr>
          <w:rFonts w:cs="Times New Roman"/>
          <w:sz w:val="24"/>
        </w:rPr>
        <w:t xml:space="preserve">Виявлення бездомних громадян здійснюється з метою </w:t>
      </w:r>
      <w:r w:rsidR="00463E9A" w:rsidRPr="00854114">
        <w:rPr>
          <w:rFonts w:cs="Times New Roman"/>
          <w:sz w:val="24"/>
        </w:rPr>
        <w:t>надання їм соціальних послуг та медичної допомоги, організації надання їм притулку за їх згодою</w:t>
      </w:r>
      <w:r w:rsidRPr="00854114">
        <w:rPr>
          <w:rFonts w:cs="Times New Roman"/>
          <w:sz w:val="24"/>
        </w:rPr>
        <w:t>, профілактики туберкульозу та інших інфекційних захворювань</w:t>
      </w:r>
      <w:r w:rsidR="00463E9A" w:rsidRPr="00854114">
        <w:rPr>
          <w:rFonts w:cs="Times New Roman"/>
          <w:sz w:val="24"/>
        </w:rPr>
        <w:t>, попередження переохолодження тощо</w:t>
      </w:r>
      <w:r w:rsidRPr="00854114">
        <w:rPr>
          <w:rFonts w:cs="Times New Roman"/>
          <w:sz w:val="24"/>
        </w:rPr>
        <w:t>.</w:t>
      </w:r>
    </w:p>
    <w:p w:rsidR="00FA10DB" w:rsidRPr="00854114" w:rsidRDefault="00FA10DB" w:rsidP="00854114">
      <w:pPr>
        <w:jc w:val="both"/>
        <w:rPr>
          <w:rFonts w:cs="Times New Roman"/>
          <w:sz w:val="24"/>
        </w:rPr>
      </w:pPr>
      <w:r w:rsidRPr="00854114">
        <w:rPr>
          <w:rFonts w:cs="Times New Roman"/>
          <w:sz w:val="24"/>
        </w:rPr>
        <w:t xml:space="preserve">Виявлення бездомних громадян здійснюється, зокрема, шляхом проведення соціального патрулювання на вулицях працівниками </w:t>
      </w:r>
      <w:r w:rsidR="00463E9A" w:rsidRPr="00854114">
        <w:rPr>
          <w:rFonts w:cs="Times New Roman"/>
          <w:sz w:val="24"/>
        </w:rPr>
        <w:t>КЗ «ТЦСО»</w:t>
      </w:r>
      <w:r w:rsidRPr="00854114">
        <w:rPr>
          <w:rFonts w:cs="Times New Roman"/>
          <w:sz w:val="24"/>
        </w:rPr>
        <w:t xml:space="preserve">, </w:t>
      </w:r>
      <w:r w:rsidR="00463E9A" w:rsidRPr="00854114">
        <w:rPr>
          <w:rFonts w:cs="Times New Roman"/>
          <w:sz w:val="24"/>
        </w:rPr>
        <w:t>ЮМЦСС, відділення поліції</w:t>
      </w:r>
      <w:r w:rsidRPr="00854114">
        <w:rPr>
          <w:rFonts w:cs="Times New Roman"/>
          <w:sz w:val="24"/>
        </w:rPr>
        <w:t xml:space="preserve">, </w:t>
      </w:r>
      <w:r w:rsidR="00854114" w:rsidRPr="00854114">
        <w:rPr>
          <w:rFonts w:cs="Times New Roman"/>
          <w:sz w:val="24"/>
        </w:rPr>
        <w:t>НКП «ЮМЦПМСД»</w:t>
      </w:r>
      <w:r w:rsidRPr="00854114">
        <w:rPr>
          <w:rFonts w:cs="Times New Roman"/>
          <w:sz w:val="24"/>
        </w:rPr>
        <w:t>, представниками об'єднань громадян, підприємствами, установами, організаціями, благодійними організаціями та фізичними особами за згодою або угодою, а також у порядку самозвернення.</w:t>
      </w:r>
    </w:p>
    <w:p w:rsidR="00FA10DB" w:rsidRPr="00854114" w:rsidRDefault="00FA10DB" w:rsidP="00854114">
      <w:pPr>
        <w:jc w:val="both"/>
        <w:rPr>
          <w:rFonts w:cs="Times New Roman"/>
          <w:sz w:val="24"/>
        </w:rPr>
      </w:pPr>
      <w:r w:rsidRPr="00854114">
        <w:rPr>
          <w:rFonts w:cs="Times New Roman"/>
          <w:sz w:val="24"/>
        </w:rPr>
        <w:t xml:space="preserve">У разі особистого звернення бездомного громадянина до органів, організацій, установ і закладів він направляється до </w:t>
      </w:r>
      <w:r w:rsidR="002339D2" w:rsidRPr="00854114">
        <w:rPr>
          <w:rFonts w:cs="Times New Roman"/>
          <w:sz w:val="24"/>
        </w:rPr>
        <w:t>КЗ «ТЦСО»</w:t>
      </w:r>
      <w:r w:rsidRPr="00854114">
        <w:rPr>
          <w:rFonts w:cs="Times New Roman"/>
          <w:sz w:val="24"/>
        </w:rPr>
        <w:t>.</w:t>
      </w:r>
    </w:p>
    <w:p w:rsidR="00FA10DB" w:rsidRPr="00854114" w:rsidRDefault="00FA10DB" w:rsidP="00854114">
      <w:pPr>
        <w:jc w:val="both"/>
        <w:rPr>
          <w:rFonts w:cs="Times New Roman"/>
          <w:sz w:val="24"/>
        </w:rPr>
      </w:pPr>
      <w:r w:rsidRPr="00854114">
        <w:rPr>
          <w:rFonts w:cs="Times New Roman"/>
          <w:sz w:val="24"/>
        </w:rPr>
        <w:t xml:space="preserve">До складу групи фахівців, що здійснюють соціальне патрулювання, входять соціальний працівник, </w:t>
      </w:r>
      <w:r w:rsidR="002339D2" w:rsidRPr="00854114">
        <w:rPr>
          <w:rFonts w:cs="Times New Roman"/>
          <w:sz w:val="24"/>
        </w:rPr>
        <w:t xml:space="preserve">фахівець із соціальної роботи, </w:t>
      </w:r>
      <w:r w:rsidRPr="00854114">
        <w:rPr>
          <w:rFonts w:cs="Times New Roman"/>
          <w:sz w:val="24"/>
        </w:rPr>
        <w:t>медичний працівник, дільничний інспектор, волонтери, представники підприємств, установ, організацій, благодійних організацій та фізичних осіб за згодою або за угодою.</w:t>
      </w:r>
    </w:p>
    <w:p w:rsidR="00FA10DB" w:rsidRPr="00854114" w:rsidRDefault="008431AD" w:rsidP="00854114">
      <w:pPr>
        <w:jc w:val="both"/>
        <w:rPr>
          <w:rFonts w:cs="Times New Roman"/>
          <w:sz w:val="24"/>
        </w:rPr>
      </w:pPr>
      <w:r w:rsidRPr="00854114">
        <w:rPr>
          <w:rFonts w:cs="Times New Roman"/>
          <w:sz w:val="24"/>
          <w:lang w:val="ru-RU"/>
        </w:rPr>
        <w:t>П</w:t>
      </w:r>
      <w:r w:rsidR="00FA10DB" w:rsidRPr="00854114">
        <w:rPr>
          <w:rFonts w:cs="Times New Roman"/>
          <w:sz w:val="24"/>
        </w:rPr>
        <w:t xml:space="preserve">ід час здійснення соціального патрулювання фахівцями проводиться інформаційно-роз'яснювальна робота серед населення та виявлення бездомних громадян. </w:t>
      </w:r>
      <w:r w:rsidR="00FA10DB" w:rsidRPr="00854114">
        <w:rPr>
          <w:rFonts w:cs="Times New Roman"/>
          <w:sz w:val="24"/>
        </w:rPr>
        <w:lastRenderedPageBreak/>
        <w:t>Бездомні громадяни направляються до закладів відповідного спрямування, отримують соціальні послуги (первинна медична допомога, консультації тощо).</w:t>
      </w:r>
    </w:p>
    <w:p w:rsidR="00FA10DB" w:rsidRPr="00854114" w:rsidRDefault="00FA10DB" w:rsidP="00854114">
      <w:pPr>
        <w:jc w:val="both"/>
        <w:rPr>
          <w:rFonts w:cs="Times New Roman"/>
          <w:sz w:val="24"/>
        </w:rPr>
      </w:pPr>
      <w:r w:rsidRPr="00854114">
        <w:rPr>
          <w:rFonts w:cs="Times New Roman"/>
          <w:sz w:val="24"/>
        </w:rPr>
        <w:t>У разі виявлення бездомно</w:t>
      </w:r>
      <w:r w:rsidR="00D9732C">
        <w:rPr>
          <w:rFonts w:cs="Times New Roman"/>
          <w:sz w:val="24"/>
        </w:rPr>
        <w:t>ї особи</w:t>
      </w:r>
      <w:r w:rsidR="00D9732C" w:rsidRPr="00854114">
        <w:rPr>
          <w:rFonts w:cs="Times New Roman"/>
          <w:sz w:val="24"/>
        </w:rPr>
        <w:t xml:space="preserve">працівники </w:t>
      </w:r>
      <w:r w:rsidR="002339D2" w:rsidRPr="00854114">
        <w:rPr>
          <w:rFonts w:cs="Times New Roman"/>
          <w:sz w:val="24"/>
        </w:rPr>
        <w:t>відділення</w:t>
      </w:r>
      <w:r w:rsidR="00D9732C">
        <w:rPr>
          <w:rFonts w:cs="Times New Roman"/>
          <w:sz w:val="24"/>
        </w:rPr>
        <w:t xml:space="preserve"> поліції</w:t>
      </w:r>
      <w:r w:rsidRPr="00854114">
        <w:rPr>
          <w:rFonts w:cs="Times New Roman"/>
          <w:sz w:val="24"/>
        </w:rPr>
        <w:t xml:space="preserve">, </w:t>
      </w:r>
      <w:r w:rsidR="00D9732C">
        <w:rPr>
          <w:rFonts w:cs="Times New Roman"/>
          <w:sz w:val="24"/>
        </w:rPr>
        <w:t>з</w:t>
      </w:r>
      <w:r w:rsidRPr="00854114">
        <w:rPr>
          <w:rFonts w:cs="Times New Roman"/>
          <w:sz w:val="24"/>
        </w:rPr>
        <w:t xml:space="preserve">а </w:t>
      </w:r>
      <w:r w:rsidR="00D9732C">
        <w:rPr>
          <w:rFonts w:cs="Times New Roman"/>
          <w:sz w:val="24"/>
        </w:rPr>
        <w:t>його бажання</w:t>
      </w:r>
      <w:r w:rsidRPr="00854114">
        <w:rPr>
          <w:rFonts w:cs="Times New Roman"/>
          <w:sz w:val="24"/>
        </w:rPr>
        <w:t xml:space="preserve">, направляють його до </w:t>
      </w:r>
      <w:r w:rsidR="002339D2" w:rsidRPr="00854114">
        <w:rPr>
          <w:rFonts w:cs="Times New Roman"/>
          <w:sz w:val="24"/>
        </w:rPr>
        <w:t>КЗ «ТЦСО», «соціальних палат»</w:t>
      </w:r>
      <w:r w:rsidR="007B494B">
        <w:rPr>
          <w:rFonts w:cs="Times New Roman"/>
          <w:sz w:val="24"/>
        </w:rPr>
        <w:t xml:space="preserve"> </w:t>
      </w:r>
      <w:r w:rsidR="002339D2" w:rsidRPr="00854114">
        <w:rPr>
          <w:rFonts w:cs="Times New Roman"/>
          <w:sz w:val="24"/>
        </w:rPr>
        <w:t>К</w:t>
      </w:r>
      <w:r w:rsidR="00854114">
        <w:rPr>
          <w:rFonts w:cs="Times New Roman"/>
          <w:sz w:val="24"/>
        </w:rPr>
        <w:t>Н</w:t>
      </w:r>
      <w:r w:rsidR="002339D2" w:rsidRPr="00854114">
        <w:rPr>
          <w:rFonts w:cs="Times New Roman"/>
          <w:sz w:val="24"/>
        </w:rPr>
        <w:t>П «ЮМБЛ»</w:t>
      </w:r>
      <w:r w:rsidRPr="00854114">
        <w:rPr>
          <w:rFonts w:cs="Times New Roman"/>
          <w:sz w:val="24"/>
        </w:rPr>
        <w:t xml:space="preserve"> або закладу для бездомних для подальшого вирішення проблемних питань.</w:t>
      </w:r>
    </w:p>
    <w:p w:rsidR="00FA10DB" w:rsidRPr="00854114" w:rsidRDefault="00FA10DB" w:rsidP="00854114">
      <w:pPr>
        <w:jc w:val="both"/>
        <w:rPr>
          <w:rFonts w:cs="Times New Roman"/>
          <w:sz w:val="24"/>
        </w:rPr>
      </w:pPr>
      <w:r w:rsidRPr="00854114">
        <w:rPr>
          <w:rFonts w:cs="Times New Roman"/>
          <w:sz w:val="24"/>
        </w:rPr>
        <w:t>У разі виявлення на вулиці або в іншому місці бездомно</w:t>
      </w:r>
      <w:r w:rsidR="00D9732C">
        <w:rPr>
          <w:rFonts w:cs="Times New Roman"/>
          <w:sz w:val="24"/>
        </w:rPr>
        <w:t>ї особи</w:t>
      </w:r>
      <w:r w:rsidRPr="00854114">
        <w:rPr>
          <w:rFonts w:cs="Times New Roman"/>
          <w:sz w:val="24"/>
        </w:rPr>
        <w:t>, як</w:t>
      </w:r>
      <w:r w:rsidR="00D9732C">
        <w:rPr>
          <w:rFonts w:cs="Times New Roman"/>
          <w:sz w:val="24"/>
        </w:rPr>
        <w:t>а</w:t>
      </w:r>
      <w:r w:rsidRPr="00854114">
        <w:rPr>
          <w:rFonts w:cs="Times New Roman"/>
          <w:sz w:val="24"/>
        </w:rPr>
        <w:t xml:space="preserve"> не в змозі самостійно пересуватися з будь-якої причини (</w:t>
      </w:r>
      <w:r w:rsidR="00854114">
        <w:rPr>
          <w:rFonts w:cs="Times New Roman"/>
          <w:sz w:val="24"/>
        </w:rPr>
        <w:t xml:space="preserve">особа з </w:t>
      </w:r>
      <w:r w:rsidRPr="00854114">
        <w:rPr>
          <w:rFonts w:cs="Times New Roman"/>
          <w:sz w:val="24"/>
        </w:rPr>
        <w:t>інвалід</w:t>
      </w:r>
      <w:r w:rsidR="00854114">
        <w:rPr>
          <w:rFonts w:cs="Times New Roman"/>
          <w:sz w:val="24"/>
        </w:rPr>
        <w:t>ністю</w:t>
      </w:r>
      <w:r w:rsidRPr="00854114">
        <w:rPr>
          <w:rFonts w:cs="Times New Roman"/>
          <w:sz w:val="24"/>
        </w:rPr>
        <w:t xml:space="preserve">, хворий, поранений, у стані алкогольного або наркотичного сп'яніння), і у разі коли такий стан загрожує його життю або безпеці оточуючих, фахівець, що здійснює соціальне патрулювання, викликає виїзну бригаду служби швидкої медичної допомоги. Медичний персонал виїзної бригади служби швидкої медичної допомоги зобов'язаний надати медичну допомогу та, за необхідності, доставити бездомного в </w:t>
      </w:r>
      <w:r w:rsidR="00425755" w:rsidRPr="00854114">
        <w:rPr>
          <w:rFonts w:cs="Times New Roman"/>
          <w:sz w:val="24"/>
        </w:rPr>
        <w:t>К</w:t>
      </w:r>
      <w:r w:rsidR="00425755">
        <w:rPr>
          <w:rFonts w:cs="Times New Roman"/>
          <w:sz w:val="24"/>
        </w:rPr>
        <w:t>Н</w:t>
      </w:r>
      <w:r w:rsidR="00425755" w:rsidRPr="00854114">
        <w:rPr>
          <w:rFonts w:cs="Times New Roman"/>
          <w:sz w:val="24"/>
        </w:rPr>
        <w:t>П «ЮМБЛ»</w:t>
      </w:r>
      <w:r w:rsidRPr="00854114">
        <w:rPr>
          <w:rFonts w:cs="Times New Roman"/>
          <w:sz w:val="24"/>
        </w:rPr>
        <w:t>.</w:t>
      </w:r>
    </w:p>
    <w:p w:rsidR="00FA10DB" w:rsidRDefault="00FA10DB" w:rsidP="00854114">
      <w:pPr>
        <w:jc w:val="both"/>
        <w:rPr>
          <w:rFonts w:cs="Times New Roman"/>
          <w:sz w:val="24"/>
        </w:rPr>
      </w:pPr>
      <w:r w:rsidRPr="00854114">
        <w:rPr>
          <w:rFonts w:cs="Times New Roman"/>
          <w:sz w:val="24"/>
        </w:rPr>
        <w:t xml:space="preserve">Після надання необхідної медичної допомоги (лікування) заклад охорони здоров'я, на бажання бездомного громадянина, направляє його до </w:t>
      </w:r>
      <w:r w:rsidR="002F681A" w:rsidRPr="00854114">
        <w:rPr>
          <w:rFonts w:cs="Times New Roman"/>
          <w:sz w:val="24"/>
        </w:rPr>
        <w:t>КЗ «ТЦСО»</w:t>
      </w:r>
      <w:r w:rsidRPr="00854114">
        <w:rPr>
          <w:rFonts w:cs="Times New Roman"/>
          <w:sz w:val="24"/>
        </w:rPr>
        <w:t xml:space="preserve"> з відповідними медичними висновками обстеження на інфекційні захворювання (туберкульоз, шкірні, венеричні захворювання тощо).</w:t>
      </w:r>
    </w:p>
    <w:p w:rsidR="00D9732C" w:rsidRPr="00854114" w:rsidRDefault="00D9732C" w:rsidP="00854114">
      <w:pPr>
        <w:jc w:val="both"/>
        <w:rPr>
          <w:rFonts w:cs="Times New Roman"/>
          <w:sz w:val="24"/>
        </w:rPr>
      </w:pPr>
      <w:r>
        <w:rPr>
          <w:rFonts w:cs="Times New Roman"/>
          <w:sz w:val="24"/>
        </w:rPr>
        <w:t xml:space="preserve">У разі виявлення бездомної дитини, про її виявлення негайно повідомляється </w:t>
      </w:r>
      <w:r w:rsidR="00B00879" w:rsidRPr="00B00879">
        <w:rPr>
          <w:rFonts w:cs="Times New Roman"/>
          <w:sz w:val="24"/>
        </w:rPr>
        <w:t>служба у справах дітей Южноукраїнської міської ради</w:t>
      </w:r>
      <w:r>
        <w:rPr>
          <w:rFonts w:cs="Times New Roman"/>
          <w:sz w:val="24"/>
        </w:rPr>
        <w:t>.</w:t>
      </w:r>
    </w:p>
    <w:p w:rsidR="004D2E0C" w:rsidRDefault="004D2E0C" w:rsidP="00854114">
      <w:pPr>
        <w:jc w:val="both"/>
        <w:rPr>
          <w:rFonts w:cs="Times New Roman"/>
          <w:b/>
          <w:bCs/>
          <w:sz w:val="24"/>
          <w:lang w:val="ru-RU"/>
        </w:rPr>
      </w:pPr>
      <w:bookmarkStart w:id="3" w:name="bookmark5"/>
    </w:p>
    <w:p w:rsidR="00FA10DB" w:rsidRDefault="001C4161" w:rsidP="00854114">
      <w:pPr>
        <w:jc w:val="both"/>
        <w:rPr>
          <w:rFonts w:cs="Times New Roman"/>
          <w:b/>
          <w:bCs/>
          <w:sz w:val="24"/>
          <w:lang w:val="ru-RU"/>
        </w:rPr>
      </w:pPr>
      <w:r w:rsidRPr="00854114">
        <w:rPr>
          <w:rFonts w:cs="Times New Roman"/>
          <w:b/>
          <w:bCs/>
          <w:sz w:val="24"/>
        </w:rPr>
        <w:t>2.2. Облік бездомних г</w:t>
      </w:r>
      <w:r w:rsidR="00FA10DB" w:rsidRPr="00854114">
        <w:rPr>
          <w:rFonts w:cs="Times New Roman"/>
          <w:b/>
          <w:bCs/>
          <w:sz w:val="24"/>
        </w:rPr>
        <w:t>ромад</w:t>
      </w:r>
      <w:r w:rsidRPr="00854114">
        <w:rPr>
          <w:rFonts w:cs="Times New Roman"/>
          <w:b/>
          <w:bCs/>
          <w:sz w:val="24"/>
        </w:rPr>
        <w:t>я</w:t>
      </w:r>
      <w:r w:rsidR="00FA10DB" w:rsidRPr="00854114">
        <w:rPr>
          <w:rFonts w:cs="Times New Roman"/>
          <w:b/>
          <w:bCs/>
          <w:sz w:val="24"/>
        </w:rPr>
        <w:t>н, відновлення документів та реєстрація</w:t>
      </w:r>
      <w:bookmarkEnd w:id="3"/>
      <w:r w:rsidR="002F681A" w:rsidRPr="00854114">
        <w:rPr>
          <w:rFonts w:cs="Times New Roman"/>
          <w:b/>
          <w:bCs/>
          <w:sz w:val="24"/>
        </w:rPr>
        <w:t>.</w:t>
      </w:r>
    </w:p>
    <w:p w:rsidR="00FA10DB" w:rsidRPr="00854114" w:rsidRDefault="002F441D" w:rsidP="00854114">
      <w:pPr>
        <w:jc w:val="both"/>
        <w:rPr>
          <w:rFonts w:cs="Times New Roman"/>
          <w:sz w:val="24"/>
        </w:rPr>
      </w:pPr>
      <w:r w:rsidRPr="002F441D">
        <w:rPr>
          <w:rFonts w:cs="Times New Roman"/>
          <w:sz w:val="24"/>
        </w:rPr>
        <w:t xml:space="preserve">Облік бездомних громадян </w:t>
      </w:r>
      <w:r>
        <w:rPr>
          <w:rFonts w:cs="Times New Roman"/>
          <w:sz w:val="24"/>
        </w:rPr>
        <w:t xml:space="preserve">та реєстрацію проводить Миколаївський обласний центр обліку бездомних громадян. </w:t>
      </w:r>
      <w:r w:rsidR="001C4161" w:rsidRPr="00854114">
        <w:rPr>
          <w:rFonts w:cs="Times New Roman"/>
          <w:sz w:val="24"/>
        </w:rPr>
        <w:t>КЗ «ТЦСО»</w:t>
      </w:r>
      <w:r w:rsidR="00FA10DB" w:rsidRPr="00854114">
        <w:rPr>
          <w:rFonts w:cs="Times New Roman"/>
          <w:sz w:val="24"/>
        </w:rPr>
        <w:t xml:space="preserve"> забезпечує реалізацію їх прав на отримання соціальних посл</w:t>
      </w:r>
      <w:r>
        <w:rPr>
          <w:rFonts w:cs="Times New Roman"/>
          <w:sz w:val="24"/>
        </w:rPr>
        <w:t>уг, передбачених законодавством. За необхідності постановки на облік та реєстрації місця тимчасового перебування направляє необхідний пакет документів до Миколаївського обласного центру обліку бездомних громадян.</w:t>
      </w:r>
    </w:p>
    <w:p w:rsidR="00FA10DB" w:rsidRDefault="00FA10DB" w:rsidP="00854114">
      <w:pPr>
        <w:jc w:val="both"/>
        <w:rPr>
          <w:rFonts w:cs="Times New Roman"/>
          <w:sz w:val="24"/>
          <w:lang w:val="ru-RU"/>
        </w:rPr>
      </w:pPr>
      <w:r w:rsidRPr="00854114">
        <w:rPr>
          <w:rFonts w:cs="Times New Roman"/>
          <w:sz w:val="24"/>
        </w:rPr>
        <w:t xml:space="preserve">Після виявлення бездомного громадянина, </w:t>
      </w:r>
      <w:r w:rsidR="001C4161" w:rsidRPr="00854114">
        <w:rPr>
          <w:rFonts w:cs="Times New Roman"/>
          <w:sz w:val="24"/>
        </w:rPr>
        <w:t>КЗ «ТЦСО»</w:t>
      </w:r>
      <w:r w:rsidRPr="00854114">
        <w:rPr>
          <w:rFonts w:cs="Times New Roman"/>
          <w:sz w:val="24"/>
        </w:rPr>
        <w:t xml:space="preserve"> направляє його </w:t>
      </w:r>
      <w:r w:rsidR="002F441D">
        <w:rPr>
          <w:rFonts w:cs="Times New Roman"/>
          <w:sz w:val="24"/>
        </w:rPr>
        <w:t xml:space="preserve">за необхідності </w:t>
      </w:r>
      <w:r w:rsidRPr="00854114">
        <w:rPr>
          <w:rFonts w:cs="Times New Roman"/>
          <w:sz w:val="24"/>
        </w:rPr>
        <w:t xml:space="preserve">до </w:t>
      </w:r>
      <w:r w:rsidR="001C4161" w:rsidRPr="00854114">
        <w:rPr>
          <w:rFonts w:cs="Times New Roman"/>
          <w:sz w:val="24"/>
        </w:rPr>
        <w:t>«соціальних палат» К</w:t>
      </w:r>
      <w:r w:rsidR="002F441D">
        <w:rPr>
          <w:rFonts w:cs="Times New Roman"/>
          <w:sz w:val="24"/>
        </w:rPr>
        <w:t>Н</w:t>
      </w:r>
      <w:r w:rsidR="001C4161" w:rsidRPr="00854114">
        <w:rPr>
          <w:rFonts w:cs="Times New Roman"/>
          <w:sz w:val="24"/>
        </w:rPr>
        <w:t>П «ЮМБЛ»</w:t>
      </w:r>
      <w:r w:rsidRPr="00854114">
        <w:rPr>
          <w:rFonts w:cs="Times New Roman"/>
          <w:sz w:val="24"/>
        </w:rPr>
        <w:t xml:space="preserve"> до подальшого вирішення ситуації.</w:t>
      </w:r>
    </w:p>
    <w:p w:rsidR="004D2E0C" w:rsidRPr="004D2E0C" w:rsidRDefault="004D2E0C" w:rsidP="00854114">
      <w:pPr>
        <w:jc w:val="both"/>
        <w:rPr>
          <w:rFonts w:cs="Times New Roman"/>
          <w:sz w:val="24"/>
          <w:lang w:val="ru-RU"/>
        </w:rPr>
      </w:pPr>
    </w:p>
    <w:p w:rsidR="00FA10DB" w:rsidRDefault="00FA10DB" w:rsidP="00854114">
      <w:pPr>
        <w:jc w:val="both"/>
        <w:rPr>
          <w:rFonts w:cs="Times New Roman"/>
          <w:b/>
          <w:bCs/>
          <w:sz w:val="24"/>
          <w:lang w:val="ru-RU"/>
        </w:rPr>
      </w:pPr>
      <w:bookmarkStart w:id="4" w:name="bookmark7"/>
      <w:r w:rsidRPr="00854114">
        <w:rPr>
          <w:rFonts w:cs="Times New Roman"/>
          <w:b/>
          <w:bCs/>
          <w:sz w:val="24"/>
        </w:rPr>
        <w:t>2.3. Територіальні органи внутрішніх справ</w:t>
      </w:r>
      <w:bookmarkEnd w:id="4"/>
    </w:p>
    <w:p w:rsidR="00D41513" w:rsidRDefault="00D41513" w:rsidP="00854114">
      <w:pPr>
        <w:jc w:val="both"/>
        <w:rPr>
          <w:rFonts w:cs="Times New Roman"/>
          <w:sz w:val="24"/>
          <w:lang w:val="ru-RU"/>
        </w:rPr>
      </w:pPr>
      <w:r>
        <w:rPr>
          <w:rFonts w:eastAsia="Times New Roman" w:cs="Times New Roman"/>
          <w:sz w:val="24"/>
          <w:lang w:val="ru-RU" w:eastAsia="ru-RU"/>
        </w:rPr>
        <w:t>Згідно</w:t>
      </w:r>
      <w:r w:rsidR="007B494B">
        <w:rPr>
          <w:rFonts w:eastAsia="Times New Roman" w:cs="Times New Roman"/>
          <w:sz w:val="24"/>
          <w:lang w:val="ru-RU" w:eastAsia="ru-RU"/>
        </w:rPr>
        <w:t xml:space="preserve"> із </w:t>
      </w:r>
      <w:r w:rsidRPr="00D41513">
        <w:rPr>
          <w:rFonts w:eastAsia="Times New Roman" w:cs="Times New Roman"/>
          <w:sz w:val="24"/>
          <w:lang w:eastAsia="ru-RU"/>
        </w:rPr>
        <w:t>наказ</w:t>
      </w:r>
      <w:r w:rsidR="007B494B">
        <w:rPr>
          <w:rFonts w:eastAsia="Times New Roman" w:cs="Times New Roman"/>
          <w:sz w:val="24"/>
          <w:lang w:eastAsia="ru-RU"/>
        </w:rPr>
        <w:t>ом</w:t>
      </w:r>
      <w:r w:rsidRPr="00D41513">
        <w:rPr>
          <w:rFonts w:eastAsia="Times New Roman" w:cs="Times New Roman"/>
          <w:sz w:val="24"/>
          <w:lang w:eastAsia="ru-RU"/>
        </w:rPr>
        <w:t xml:space="preserve"> Міністерства соціальної по</w:t>
      </w:r>
      <w:r w:rsidR="007B494B">
        <w:rPr>
          <w:rFonts w:eastAsia="Times New Roman" w:cs="Times New Roman"/>
          <w:sz w:val="24"/>
          <w:lang w:eastAsia="ru-RU"/>
        </w:rPr>
        <w:t>літики України від 19.02.2009 №</w:t>
      </w:r>
      <w:r w:rsidRPr="00D41513">
        <w:rPr>
          <w:rFonts w:eastAsia="Times New Roman" w:cs="Times New Roman"/>
          <w:sz w:val="24"/>
          <w:lang w:eastAsia="ru-RU"/>
        </w:rPr>
        <w:t>70/411/101/65/19/32 «Про затвердження Порядку взаємодії суб’єктів, що надають соціальні послуги бездомним особам»</w:t>
      </w:r>
      <w:r>
        <w:rPr>
          <w:rFonts w:eastAsia="Times New Roman" w:cs="Times New Roman"/>
          <w:sz w:val="24"/>
          <w:lang w:eastAsia="ru-RU"/>
        </w:rPr>
        <w:t>.</w:t>
      </w:r>
    </w:p>
    <w:p w:rsidR="00FA10DB" w:rsidRPr="00854114" w:rsidRDefault="00FA10DB" w:rsidP="00854114">
      <w:pPr>
        <w:jc w:val="both"/>
        <w:rPr>
          <w:rFonts w:cs="Times New Roman"/>
          <w:sz w:val="24"/>
        </w:rPr>
      </w:pPr>
      <w:r w:rsidRPr="00854114">
        <w:rPr>
          <w:rFonts w:cs="Times New Roman"/>
          <w:sz w:val="24"/>
        </w:rPr>
        <w:t xml:space="preserve">Вносять зміни до системи комплексного використання сил та засобів з метою приближення маршрутів патрулювання нарядів </w:t>
      </w:r>
      <w:r w:rsidR="00B00879">
        <w:rPr>
          <w:rFonts w:cs="Times New Roman"/>
          <w:sz w:val="24"/>
        </w:rPr>
        <w:t>по</w:t>
      </w:r>
      <w:r w:rsidRPr="00854114">
        <w:rPr>
          <w:rFonts w:cs="Times New Roman"/>
          <w:sz w:val="24"/>
        </w:rPr>
        <w:t>ліції до об'єктів надання соціальних послуг бездомним громадянам.</w:t>
      </w:r>
    </w:p>
    <w:p w:rsidR="00FA10DB" w:rsidRPr="00854114" w:rsidRDefault="00FA10DB" w:rsidP="00854114">
      <w:pPr>
        <w:jc w:val="both"/>
        <w:rPr>
          <w:rFonts w:cs="Times New Roman"/>
          <w:sz w:val="24"/>
        </w:rPr>
      </w:pPr>
      <w:r w:rsidRPr="00854114">
        <w:rPr>
          <w:rFonts w:cs="Times New Roman"/>
          <w:sz w:val="24"/>
        </w:rPr>
        <w:t>Здійснюють контроль за контингентом</w:t>
      </w:r>
      <w:r w:rsidR="007B494B">
        <w:rPr>
          <w:rFonts w:cs="Times New Roman"/>
          <w:sz w:val="24"/>
        </w:rPr>
        <w:t>,</w:t>
      </w:r>
      <w:r w:rsidRPr="00854114">
        <w:rPr>
          <w:rFonts w:cs="Times New Roman"/>
          <w:sz w:val="24"/>
        </w:rPr>
        <w:t xml:space="preserve"> звільненим з місць обмеження або позбавлення волі та встановлюють адміністративний нагляд.</w:t>
      </w:r>
    </w:p>
    <w:p w:rsidR="00FA10DB" w:rsidRPr="00854114" w:rsidRDefault="00FA10DB" w:rsidP="00854114">
      <w:pPr>
        <w:jc w:val="both"/>
        <w:rPr>
          <w:rFonts w:cs="Times New Roman"/>
          <w:sz w:val="24"/>
        </w:rPr>
      </w:pPr>
      <w:r w:rsidRPr="00854114">
        <w:rPr>
          <w:rFonts w:cs="Times New Roman"/>
          <w:sz w:val="24"/>
        </w:rPr>
        <w:t>Здійснюють відновлення документів.</w:t>
      </w:r>
    </w:p>
    <w:p w:rsidR="00FA10DB" w:rsidRPr="00854114" w:rsidRDefault="00FA10DB" w:rsidP="00854114">
      <w:pPr>
        <w:jc w:val="both"/>
        <w:rPr>
          <w:rFonts w:cs="Times New Roman"/>
          <w:sz w:val="24"/>
        </w:rPr>
      </w:pPr>
      <w:r w:rsidRPr="00854114">
        <w:rPr>
          <w:rFonts w:cs="Times New Roman"/>
          <w:sz w:val="24"/>
        </w:rPr>
        <w:t>Під час проведення роботи представників соціальних служб з бездомними громадянами забезпечують охорону громадського порядку у місцях проведення заходу, проводять профілактичну роботу з особами, схильними до скоєння правопорушень, та, у разі необхідності, вживають термінових заходів щодо припинення правопорушень, ліквідації кримінальної ситуації.</w:t>
      </w:r>
    </w:p>
    <w:p w:rsidR="00FA10DB" w:rsidRDefault="00FA10DB" w:rsidP="00854114">
      <w:pPr>
        <w:jc w:val="both"/>
        <w:rPr>
          <w:rFonts w:cs="Times New Roman"/>
          <w:sz w:val="24"/>
          <w:lang w:val="ru-RU"/>
        </w:rPr>
      </w:pPr>
      <w:r w:rsidRPr="00854114">
        <w:rPr>
          <w:rFonts w:cs="Times New Roman"/>
          <w:sz w:val="24"/>
        </w:rPr>
        <w:t>Організовують та контролюють профілактичну та просвітницьку роботу з особами, схильними до правопорушень.</w:t>
      </w:r>
    </w:p>
    <w:p w:rsidR="005451EF" w:rsidRPr="005451EF" w:rsidRDefault="005451EF" w:rsidP="00854114">
      <w:pPr>
        <w:jc w:val="both"/>
        <w:rPr>
          <w:rFonts w:cs="Times New Roman"/>
          <w:sz w:val="24"/>
          <w:lang w:val="ru-RU"/>
        </w:rPr>
      </w:pPr>
    </w:p>
    <w:p w:rsidR="00FA10DB" w:rsidRPr="00854114" w:rsidRDefault="00FA10DB" w:rsidP="00854114">
      <w:pPr>
        <w:rPr>
          <w:rFonts w:cs="Times New Roman"/>
          <w:b/>
          <w:bCs/>
          <w:sz w:val="24"/>
        </w:rPr>
      </w:pPr>
      <w:r w:rsidRPr="00854114">
        <w:rPr>
          <w:rFonts w:cs="Times New Roman"/>
          <w:b/>
          <w:bCs/>
          <w:sz w:val="24"/>
        </w:rPr>
        <w:t>2.4. Медична допомога, обслуговування, обстеження бездомних громадян</w:t>
      </w:r>
    </w:p>
    <w:p w:rsidR="00D41513" w:rsidRPr="00D41513" w:rsidRDefault="00D41513" w:rsidP="00D41513">
      <w:pPr>
        <w:jc w:val="both"/>
        <w:rPr>
          <w:rFonts w:cs="Times New Roman"/>
          <w:sz w:val="24"/>
        </w:rPr>
      </w:pPr>
      <w:r w:rsidRPr="00D41513">
        <w:rPr>
          <w:rFonts w:eastAsia="Times New Roman" w:cs="Times New Roman"/>
          <w:sz w:val="24"/>
          <w:lang w:eastAsia="ru-RU"/>
        </w:rPr>
        <w:t xml:space="preserve">Згідно </w:t>
      </w:r>
      <w:r w:rsidR="007B494B">
        <w:rPr>
          <w:rFonts w:eastAsia="Times New Roman" w:cs="Times New Roman"/>
          <w:sz w:val="24"/>
          <w:lang w:eastAsia="ru-RU"/>
        </w:rPr>
        <w:t xml:space="preserve">із </w:t>
      </w:r>
      <w:r w:rsidRPr="00D41513">
        <w:rPr>
          <w:rFonts w:eastAsia="Times New Roman" w:cs="Times New Roman"/>
          <w:sz w:val="24"/>
          <w:lang w:eastAsia="ru-RU"/>
        </w:rPr>
        <w:t>наказ</w:t>
      </w:r>
      <w:r w:rsidR="007B494B">
        <w:rPr>
          <w:rFonts w:eastAsia="Times New Roman" w:cs="Times New Roman"/>
          <w:sz w:val="24"/>
          <w:lang w:eastAsia="ru-RU"/>
        </w:rPr>
        <w:t>ом</w:t>
      </w:r>
      <w:r w:rsidRPr="00D41513">
        <w:rPr>
          <w:rFonts w:eastAsia="Times New Roman" w:cs="Times New Roman"/>
          <w:sz w:val="24"/>
          <w:lang w:eastAsia="ru-RU"/>
        </w:rPr>
        <w:t xml:space="preserve"> Міністерства соціальної політики України від 19.02.2009 №70/411/101/65/19/32 «Про затвердження Порядку взаємодії суб’єктів, що надають соціальні послуги бездомним особам»</w:t>
      </w:r>
      <w:r>
        <w:rPr>
          <w:rFonts w:eastAsia="Times New Roman" w:cs="Times New Roman"/>
          <w:sz w:val="24"/>
          <w:lang w:eastAsia="ru-RU"/>
        </w:rPr>
        <w:t>.</w:t>
      </w:r>
    </w:p>
    <w:p w:rsidR="00FA10DB" w:rsidRPr="00854114" w:rsidRDefault="00B00879" w:rsidP="00854114">
      <w:pPr>
        <w:jc w:val="both"/>
        <w:rPr>
          <w:rFonts w:cs="Times New Roman"/>
          <w:sz w:val="24"/>
        </w:rPr>
      </w:pPr>
      <w:r w:rsidRPr="00B00879">
        <w:rPr>
          <w:rFonts w:cs="Times New Roman"/>
          <w:sz w:val="24"/>
        </w:rPr>
        <w:t xml:space="preserve">У разінеобхідності </w:t>
      </w:r>
      <w:r w:rsidR="00FA10DB" w:rsidRPr="00B00879">
        <w:rPr>
          <w:rFonts w:cs="Times New Roman"/>
          <w:sz w:val="24"/>
        </w:rPr>
        <w:t>бездомн</w:t>
      </w:r>
      <w:r w:rsidRPr="00B00879">
        <w:rPr>
          <w:rFonts w:cs="Times New Roman"/>
          <w:sz w:val="24"/>
        </w:rPr>
        <w:t>і</w:t>
      </w:r>
      <w:r w:rsidR="00FA10DB" w:rsidRPr="00B00879">
        <w:rPr>
          <w:rFonts w:cs="Times New Roman"/>
          <w:sz w:val="24"/>
        </w:rPr>
        <w:t xml:space="preserve"> громадян</w:t>
      </w:r>
      <w:r w:rsidRPr="00B00879">
        <w:rPr>
          <w:rFonts w:cs="Times New Roman"/>
          <w:sz w:val="24"/>
        </w:rPr>
        <w:t>и направляються</w:t>
      </w:r>
      <w:r w:rsidR="00FA10DB" w:rsidRPr="00B00879">
        <w:rPr>
          <w:rFonts w:cs="Times New Roman"/>
          <w:sz w:val="24"/>
        </w:rPr>
        <w:t xml:space="preserve"> на медичне обстеження до </w:t>
      </w:r>
      <w:r w:rsidR="001C4161" w:rsidRPr="00B00879">
        <w:rPr>
          <w:rFonts w:cs="Times New Roman"/>
          <w:sz w:val="24"/>
        </w:rPr>
        <w:t>К</w:t>
      </w:r>
      <w:r w:rsidR="002F441D" w:rsidRPr="00B00879">
        <w:rPr>
          <w:rFonts w:cs="Times New Roman"/>
          <w:sz w:val="24"/>
        </w:rPr>
        <w:t>Н</w:t>
      </w:r>
      <w:r w:rsidR="001C4161" w:rsidRPr="00B00879">
        <w:rPr>
          <w:rFonts w:cs="Times New Roman"/>
          <w:sz w:val="24"/>
        </w:rPr>
        <w:t>П «ЮМБЛ»</w:t>
      </w:r>
      <w:r w:rsidR="00FA10DB" w:rsidRPr="00B00879">
        <w:rPr>
          <w:rFonts w:cs="Times New Roman"/>
          <w:sz w:val="24"/>
        </w:rPr>
        <w:t>.</w:t>
      </w:r>
    </w:p>
    <w:p w:rsidR="00FA10DB" w:rsidRPr="00854114" w:rsidRDefault="00FA10DB" w:rsidP="00854114">
      <w:pPr>
        <w:jc w:val="both"/>
        <w:rPr>
          <w:rFonts w:cs="Times New Roman"/>
          <w:sz w:val="24"/>
        </w:rPr>
      </w:pPr>
      <w:r w:rsidRPr="00854114">
        <w:rPr>
          <w:rFonts w:cs="Times New Roman"/>
          <w:sz w:val="24"/>
        </w:rPr>
        <w:lastRenderedPageBreak/>
        <w:t xml:space="preserve">В разі особистого звернення бездомного громадянина до </w:t>
      </w:r>
      <w:r w:rsidR="001C4161" w:rsidRPr="00854114">
        <w:rPr>
          <w:rFonts w:cs="Times New Roman"/>
          <w:sz w:val="24"/>
        </w:rPr>
        <w:t>К</w:t>
      </w:r>
      <w:r w:rsidR="002F441D">
        <w:rPr>
          <w:rFonts w:cs="Times New Roman"/>
          <w:sz w:val="24"/>
        </w:rPr>
        <w:t>Н</w:t>
      </w:r>
      <w:r w:rsidR="001C4161" w:rsidRPr="00854114">
        <w:rPr>
          <w:rFonts w:cs="Times New Roman"/>
          <w:sz w:val="24"/>
        </w:rPr>
        <w:t>П «ЮМБЛ»</w:t>
      </w:r>
      <w:r w:rsidR="00425755">
        <w:rPr>
          <w:rFonts w:cs="Times New Roman"/>
          <w:sz w:val="24"/>
          <w:lang w:val="ru-RU"/>
        </w:rPr>
        <w:t>(</w:t>
      </w:r>
      <w:r w:rsidRPr="00854114">
        <w:rPr>
          <w:rFonts w:cs="Times New Roman"/>
          <w:sz w:val="24"/>
        </w:rPr>
        <w:t xml:space="preserve">або за направленням </w:t>
      </w:r>
      <w:r w:rsidR="001C4161" w:rsidRPr="00854114">
        <w:rPr>
          <w:rFonts w:cs="Times New Roman"/>
          <w:sz w:val="24"/>
        </w:rPr>
        <w:t>КЗ «ТЦСО»</w:t>
      </w:r>
      <w:r w:rsidR="00425755">
        <w:rPr>
          <w:rFonts w:cs="Times New Roman"/>
          <w:sz w:val="24"/>
          <w:lang w:val="ru-RU"/>
        </w:rPr>
        <w:t>)</w:t>
      </w:r>
      <w:r w:rsidRPr="00854114">
        <w:rPr>
          <w:rFonts w:cs="Times New Roman"/>
          <w:sz w:val="24"/>
        </w:rPr>
        <w:t xml:space="preserve"> медична допомога надається на загальних засадах, а при наявності ознак інвалідності проводит</w:t>
      </w:r>
      <w:r w:rsidR="002F441D">
        <w:rPr>
          <w:rFonts w:cs="Times New Roman"/>
          <w:sz w:val="24"/>
        </w:rPr>
        <w:t>ь обстеження т</w:t>
      </w:r>
      <w:r w:rsidRPr="00854114">
        <w:rPr>
          <w:rFonts w:cs="Times New Roman"/>
          <w:sz w:val="24"/>
        </w:rPr>
        <w:t xml:space="preserve">а направлення до медико-соціальної експертної комісії (далі </w:t>
      </w:r>
      <w:r w:rsidR="001C4161" w:rsidRPr="00854114">
        <w:rPr>
          <w:rFonts w:cs="Times New Roman"/>
          <w:sz w:val="24"/>
        </w:rPr>
        <w:t xml:space="preserve">– </w:t>
      </w:r>
      <w:r w:rsidRPr="00854114">
        <w:rPr>
          <w:rFonts w:cs="Times New Roman"/>
          <w:sz w:val="24"/>
        </w:rPr>
        <w:t>МСЕК).</w:t>
      </w:r>
    </w:p>
    <w:p w:rsidR="00FA10DB" w:rsidRPr="00854114" w:rsidRDefault="00FA10DB" w:rsidP="00854114">
      <w:pPr>
        <w:jc w:val="both"/>
        <w:rPr>
          <w:rFonts w:cs="Times New Roman"/>
          <w:sz w:val="24"/>
        </w:rPr>
      </w:pPr>
      <w:r w:rsidRPr="00854114">
        <w:rPr>
          <w:rFonts w:cs="Times New Roman"/>
          <w:sz w:val="24"/>
        </w:rPr>
        <w:t xml:space="preserve">Інформацію про бездомних громадян, які потрапляють до </w:t>
      </w:r>
      <w:r w:rsidR="001C4161" w:rsidRPr="00854114">
        <w:rPr>
          <w:rFonts w:cs="Times New Roman"/>
          <w:sz w:val="24"/>
        </w:rPr>
        <w:t>К</w:t>
      </w:r>
      <w:r w:rsidR="002F441D">
        <w:rPr>
          <w:rFonts w:cs="Times New Roman"/>
          <w:sz w:val="24"/>
        </w:rPr>
        <w:t>Н</w:t>
      </w:r>
      <w:r w:rsidR="001C4161" w:rsidRPr="00854114">
        <w:rPr>
          <w:rFonts w:cs="Times New Roman"/>
          <w:sz w:val="24"/>
        </w:rPr>
        <w:t xml:space="preserve">П «ЮМБЛ» </w:t>
      </w:r>
      <w:r w:rsidRPr="00854114">
        <w:rPr>
          <w:rFonts w:cs="Times New Roman"/>
          <w:sz w:val="24"/>
        </w:rPr>
        <w:t>на стаціонарне лікування (в тому числі, які були доставлені бригадою швидкої медичної допомоги)</w:t>
      </w:r>
      <w:r w:rsidR="00425755" w:rsidRPr="00425755">
        <w:rPr>
          <w:rFonts w:cs="Times New Roman"/>
          <w:sz w:val="24"/>
        </w:rPr>
        <w:t>,</w:t>
      </w:r>
      <w:r w:rsidR="002F441D">
        <w:rPr>
          <w:rFonts w:cs="Times New Roman"/>
          <w:sz w:val="24"/>
        </w:rPr>
        <w:t>КН</w:t>
      </w:r>
      <w:r w:rsidR="001C4161" w:rsidRPr="00854114">
        <w:rPr>
          <w:rFonts w:cs="Times New Roman"/>
          <w:sz w:val="24"/>
        </w:rPr>
        <w:t xml:space="preserve">П «ЮМБЛ» </w:t>
      </w:r>
      <w:r w:rsidRPr="00854114">
        <w:rPr>
          <w:rFonts w:cs="Times New Roman"/>
          <w:sz w:val="24"/>
        </w:rPr>
        <w:t xml:space="preserve">повідомляє </w:t>
      </w:r>
      <w:r w:rsidR="001C4161" w:rsidRPr="00854114">
        <w:rPr>
          <w:rFonts w:cs="Times New Roman"/>
          <w:sz w:val="24"/>
        </w:rPr>
        <w:t>КЗ «ТЦСО»</w:t>
      </w:r>
      <w:r w:rsidRPr="00854114">
        <w:rPr>
          <w:rFonts w:cs="Times New Roman"/>
          <w:sz w:val="24"/>
        </w:rPr>
        <w:t xml:space="preserve"> за тел. 5-44-54.</w:t>
      </w:r>
    </w:p>
    <w:p w:rsidR="00FA10DB" w:rsidRPr="00854114" w:rsidRDefault="002F441D" w:rsidP="00854114">
      <w:pPr>
        <w:jc w:val="both"/>
        <w:rPr>
          <w:rFonts w:cs="Times New Roman"/>
          <w:sz w:val="24"/>
        </w:rPr>
      </w:pPr>
      <w:r>
        <w:rPr>
          <w:rFonts w:cs="Times New Roman"/>
          <w:sz w:val="24"/>
        </w:rPr>
        <w:t>КН</w:t>
      </w:r>
      <w:r w:rsidR="001C4161" w:rsidRPr="00854114">
        <w:rPr>
          <w:rFonts w:cs="Times New Roman"/>
          <w:sz w:val="24"/>
        </w:rPr>
        <w:t>П «ЮМБЛ»</w:t>
      </w:r>
      <w:r w:rsidR="00FA10DB" w:rsidRPr="00854114">
        <w:rPr>
          <w:rFonts w:cs="Times New Roman"/>
          <w:sz w:val="24"/>
        </w:rPr>
        <w:t xml:space="preserve"> за результатами обстеження, лікування видає клієнту довідку про стан його здоров'я, виписку з медичної карти амбулаторного чи стаціонарного хворого.</w:t>
      </w:r>
    </w:p>
    <w:p w:rsidR="00FA10DB" w:rsidRPr="00854114" w:rsidRDefault="002F441D" w:rsidP="00854114">
      <w:pPr>
        <w:jc w:val="both"/>
        <w:rPr>
          <w:rFonts w:cs="Times New Roman"/>
          <w:sz w:val="24"/>
        </w:rPr>
      </w:pPr>
      <w:r>
        <w:rPr>
          <w:rFonts w:cs="Times New Roman"/>
          <w:sz w:val="24"/>
        </w:rPr>
        <w:t>КН</w:t>
      </w:r>
      <w:r w:rsidR="001C4161" w:rsidRPr="00854114">
        <w:rPr>
          <w:rFonts w:cs="Times New Roman"/>
          <w:sz w:val="24"/>
        </w:rPr>
        <w:t>П «ЮМБЛ»</w:t>
      </w:r>
      <w:r w:rsidR="00FA10DB" w:rsidRPr="00854114">
        <w:rPr>
          <w:rFonts w:cs="Times New Roman"/>
          <w:sz w:val="24"/>
        </w:rPr>
        <w:t xml:space="preserve"> при госпіталізації бездомного громадянина у тяжкому стані (без свідомості), а також при настанні летального випадку повідомляє </w:t>
      </w:r>
      <w:r w:rsidR="001C4161" w:rsidRPr="00854114">
        <w:rPr>
          <w:rFonts w:cs="Times New Roman"/>
          <w:sz w:val="24"/>
        </w:rPr>
        <w:t>відділення поліції</w:t>
      </w:r>
      <w:r w:rsidR="00FA10DB" w:rsidRPr="00854114">
        <w:rPr>
          <w:rFonts w:cs="Times New Roman"/>
          <w:sz w:val="24"/>
        </w:rPr>
        <w:t xml:space="preserve"> та </w:t>
      </w:r>
      <w:r w:rsidR="00B00879">
        <w:rPr>
          <w:rFonts w:cs="Times New Roman"/>
          <w:sz w:val="24"/>
        </w:rPr>
        <w:t>комунальне підприємство</w:t>
      </w:r>
      <w:r>
        <w:rPr>
          <w:rFonts w:cs="Times New Roman"/>
          <w:sz w:val="24"/>
        </w:rPr>
        <w:t xml:space="preserve"> «</w:t>
      </w:r>
      <w:r w:rsidR="00B00879">
        <w:rPr>
          <w:rFonts w:cs="Times New Roman"/>
          <w:sz w:val="24"/>
        </w:rPr>
        <w:t>Служба комунального господарства</w:t>
      </w:r>
      <w:r>
        <w:rPr>
          <w:rFonts w:cs="Times New Roman"/>
          <w:sz w:val="24"/>
        </w:rPr>
        <w:t>»</w:t>
      </w:r>
      <w:r w:rsidR="00FA10DB" w:rsidRPr="00854114">
        <w:rPr>
          <w:rFonts w:cs="Times New Roman"/>
          <w:sz w:val="24"/>
        </w:rPr>
        <w:t xml:space="preserve"> з метою встановлення особистості та проведення поховання.</w:t>
      </w:r>
    </w:p>
    <w:p w:rsidR="004D2E0C" w:rsidRDefault="004D2E0C" w:rsidP="00854114">
      <w:pPr>
        <w:jc w:val="both"/>
        <w:rPr>
          <w:rFonts w:cs="Times New Roman"/>
          <w:b/>
          <w:bCs/>
          <w:sz w:val="24"/>
          <w:lang w:val="ru-RU"/>
        </w:rPr>
      </w:pPr>
      <w:bookmarkStart w:id="5" w:name="bookmark8"/>
    </w:p>
    <w:p w:rsidR="00FA10DB" w:rsidRPr="00854114" w:rsidRDefault="00FA10DB" w:rsidP="00854114">
      <w:pPr>
        <w:jc w:val="both"/>
        <w:rPr>
          <w:rFonts w:cs="Times New Roman"/>
          <w:b/>
          <w:bCs/>
          <w:sz w:val="24"/>
        </w:rPr>
      </w:pPr>
      <w:r w:rsidRPr="00854114">
        <w:rPr>
          <w:rFonts w:cs="Times New Roman"/>
          <w:b/>
          <w:bCs/>
          <w:sz w:val="24"/>
        </w:rPr>
        <w:t>2.5. Встановлення групи інвалідності (поновлення відповідних документів)</w:t>
      </w:r>
      <w:bookmarkEnd w:id="5"/>
      <w:r w:rsidR="001C4161" w:rsidRPr="00854114">
        <w:rPr>
          <w:rFonts w:cs="Times New Roman"/>
          <w:b/>
          <w:bCs/>
          <w:sz w:val="24"/>
        </w:rPr>
        <w:t>.</w:t>
      </w:r>
    </w:p>
    <w:p w:rsidR="00FA10DB" w:rsidRPr="00854114" w:rsidRDefault="00FA10DB" w:rsidP="00854114">
      <w:pPr>
        <w:jc w:val="both"/>
        <w:rPr>
          <w:rFonts w:cs="Times New Roman"/>
          <w:sz w:val="24"/>
        </w:rPr>
      </w:pPr>
      <w:r w:rsidRPr="00854114">
        <w:rPr>
          <w:rFonts w:cs="Times New Roman"/>
          <w:sz w:val="24"/>
        </w:rPr>
        <w:t xml:space="preserve">Бездомні громадяни, які звернулися до </w:t>
      </w:r>
      <w:r w:rsidR="002F441D">
        <w:rPr>
          <w:rFonts w:cs="Times New Roman"/>
          <w:sz w:val="24"/>
        </w:rPr>
        <w:t>КН</w:t>
      </w:r>
      <w:r w:rsidR="001C4161" w:rsidRPr="00854114">
        <w:rPr>
          <w:rFonts w:cs="Times New Roman"/>
          <w:sz w:val="24"/>
        </w:rPr>
        <w:t>П «ЮМБЛ»</w:t>
      </w:r>
      <w:r w:rsidRPr="00854114">
        <w:rPr>
          <w:rFonts w:cs="Times New Roman"/>
          <w:sz w:val="24"/>
        </w:rPr>
        <w:t xml:space="preserve"> за направленням </w:t>
      </w:r>
      <w:r w:rsidR="005451EF">
        <w:rPr>
          <w:rFonts w:cs="Times New Roman"/>
          <w:sz w:val="24"/>
          <w:lang w:val="ru-RU"/>
        </w:rPr>
        <w:t xml:space="preserve">                  </w:t>
      </w:r>
      <w:r w:rsidR="001C4161" w:rsidRPr="00854114">
        <w:rPr>
          <w:rFonts w:cs="Times New Roman"/>
          <w:sz w:val="24"/>
        </w:rPr>
        <w:t>КЗ «ТЦСО»</w:t>
      </w:r>
      <w:r w:rsidRPr="00854114">
        <w:rPr>
          <w:rFonts w:cs="Times New Roman"/>
          <w:sz w:val="24"/>
        </w:rPr>
        <w:t>, за наявно</w:t>
      </w:r>
      <w:r w:rsidR="002F441D">
        <w:rPr>
          <w:rFonts w:cs="Times New Roman"/>
          <w:sz w:val="24"/>
        </w:rPr>
        <w:t>сті ознак інвалідності направляю</w:t>
      </w:r>
      <w:r w:rsidRPr="00854114">
        <w:rPr>
          <w:rFonts w:cs="Times New Roman"/>
          <w:sz w:val="24"/>
        </w:rPr>
        <w:t>ться за рішенням лікарсько консультаційної комісії до МСЕК.</w:t>
      </w:r>
    </w:p>
    <w:p w:rsidR="00FA10DB" w:rsidRPr="00854114" w:rsidRDefault="00FA10DB" w:rsidP="00854114">
      <w:pPr>
        <w:jc w:val="both"/>
        <w:rPr>
          <w:rFonts w:cs="Times New Roman"/>
          <w:sz w:val="24"/>
        </w:rPr>
      </w:pPr>
      <w:r w:rsidRPr="00854114">
        <w:rPr>
          <w:rFonts w:cs="Times New Roman"/>
          <w:sz w:val="24"/>
        </w:rPr>
        <w:t xml:space="preserve">МСЕК за направленням </w:t>
      </w:r>
      <w:r w:rsidR="002F441D">
        <w:rPr>
          <w:rFonts w:cs="Times New Roman"/>
          <w:sz w:val="24"/>
        </w:rPr>
        <w:t>КН</w:t>
      </w:r>
      <w:r w:rsidR="001C4161" w:rsidRPr="00854114">
        <w:rPr>
          <w:rFonts w:cs="Times New Roman"/>
          <w:sz w:val="24"/>
        </w:rPr>
        <w:t>П «ЮМБЛ»</w:t>
      </w:r>
      <w:r w:rsidRPr="00854114">
        <w:rPr>
          <w:rFonts w:cs="Times New Roman"/>
          <w:sz w:val="24"/>
        </w:rPr>
        <w:t xml:space="preserve"> проводить огляд бездомних громадян, виносить своє рішення щодо стану їх здоров'я та надає відповідний висновок.</w:t>
      </w:r>
    </w:p>
    <w:p w:rsidR="00FA10DB" w:rsidRPr="00854114" w:rsidRDefault="00FA10DB" w:rsidP="00854114">
      <w:pPr>
        <w:jc w:val="both"/>
        <w:rPr>
          <w:rFonts w:cs="Times New Roman"/>
          <w:sz w:val="24"/>
        </w:rPr>
      </w:pPr>
      <w:r w:rsidRPr="00854114">
        <w:rPr>
          <w:rFonts w:cs="Times New Roman"/>
          <w:sz w:val="24"/>
        </w:rPr>
        <w:t>МСЕК видає особам, які визнані</w:t>
      </w:r>
      <w:r w:rsidR="002F441D">
        <w:rPr>
          <w:rFonts w:cs="Times New Roman"/>
          <w:sz w:val="24"/>
        </w:rPr>
        <w:t xml:space="preserve"> особами з</w:t>
      </w:r>
      <w:r w:rsidRPr="00854114">
        <w:rPr>
          <w:rFonts w:cs="Times New Roman"/>
          <w:sz w:val="24"/>
        </w:rPr>
        <w:t xml:space="preserve"> інвалід</w:t>
      </w:r>
      <w:r w:rsidR="002F441D">
        <w:rPr>
          <w:rFonts w:cs="Times New Roman"/>
          <w:sz w:val="24"/>
        </w:rPr>
        <w:t>ністю</w:t>
      </w:r>
      <w:r w:rsidRPr="00854114">
        <w:rPr>
          <w:rFonts w:cs="Times New Roman"/>
          <w:sz w:val="24"/>
        </w:rPr>
        <w:t xml:space="preserve"> чи стосовно яких встановлено факт втрати працездатності, довідки та індивідуальні програми реабілітації згідно з чинним законодавством.</w:t>
      </w:r>
    </w:p>
    <w:p w:rsidR="00FA10DB" w:rsidRPr="00854114" w:rsidRDefault="00FA10DB" w:rsidP="00854114">
      <w:pPr>
        <w:jc w:val="both"/>
        <w:rPr>
          <w:rFonts w:cs="Times New Roman"/>
          <w:sz w:val="24"/>
        </w:rPr>
      </w:pPr>
      <w:r w:rsidRPr="00854114">
        <w:rPr>
          <w:rFonts w:cs="Times New Roman"/>
          <w:sz w:val="24"/>
        </w:rPr>
        <w:t xml:space="preserve">Копія індивідуальної програми реабілітації надсилається до установи, де знаходиться бездомний громадянин (за переважним місцезнаходженням </w:t>
      </w:r>
      <w:r w:rsidR="002F441D">
        <w:rPr>
          <w:rFonts w:cs="Times New Roman"/>
          <w:sz w:val="24"/>
        </w:rPr>
        <w:t xml:space="preserve">особи з </w:t>
      </w:r>
      <w:r w:rsidRPr="00854114">
        <w:rPr>
          <w:rFonts w:cs="Times New Roman"/>
          <w:sz w:val="24"/>
        </w:rPr>
        <w:t>інвалід</w:t>
      </w:r>
      <w:r w:rsidR="002F441D">
        <w:rPr>
          <w:rFonts w:cs="Times New Roman"/>
          <w:sz w:val="24"/>
        </w:rPr>
        <w:t>ністю</w:t>
      </w:r>
      <w:r w:rsidRPr="00854114">
        <w:rPr>
          <w:rFonts w:cs="Times New Roman"/>
          <w:sz w:val="24"/>
        </w:rPr>
        <w:t>).</w:t>
      </w:r>
    </w:p>
    <w:p w:rsidR="00FA10DB" w:rsidRPr="00854114" w:rsidRDefault="001C4161" w:rsidP="00854114">
      <w:pPr>
        <w:jc w:val="both"/>
        <w:rPr>
          <w:rFonts w:cs="Times New Roman"/>
          <w:sz w:val="24"/>
        </w:rPr>
      </w:pPr>
      <w:r w:rsidRPr="00854114">
        <w:rPr>
          <w:rFonts w:cs="Times New Roman"/>
          <w:sz w:val="24"/>
        </w:rPr>
        <w:t>УСЗН</w:t>
      </w:r>
      <w:r w:rsidR="00FA10DB" w:rsidRPr="00854114">
        <w:rPr>
          <w:rFonts w:cs="Times New Roman"/>
          <w:sz w:val="24"/>
        </w:rPr>
        <w:t xml:space="preserve">, на бажання </w:t>
      </w:r>
      <w:r w:rsidR="002F441D">
        <w:rPr>
          <w:rFonts w:cs="Times New Roman"/>
          <w:sz w:val="24"/>
        </w:rPr>
        <w:t xml:space="preserve">особи з </w:t>
      </w:r>
      <w:r w:rsidR="00FA10DB" w:rsidRPr="00854114">
        <w:rPr>
          <w:rFonts w:cs="Times New Roman"/>
          <w:sz w:val="24"/>
        </w:rPr>
        <w:t>інвалід</w:t>
      </w:r>
      <w:r w:rsidR="002F441D">
        <w:rPr>
          <w:rFonts w:cs="Times New Roman"/>
          <w:sz w:val="24"/>
        </w:rPr>
        <w:t>ністю</w:t>
      </w:r>
      <w:r w:rsidR="00FA10DB" w:rsidRPr="00854114">
        <w:rPr>
          <w:rFonts w:cs="Times New Roman"/>
          <w:sz w:val="24"/>
        </w:rPr>
        <w:t xml:space="preserve"> та за наявності підстав згідно із законодавством, вживає заходів щодо влаштування його в установленому порядку до інтернатної установи соціального обслуговування.</w:t>
      </w:r>
    </w:p>
    <w:p w:rsidR="00FA10DB" w:rsidRPr="00854114" w:rsidRDefault="00FA10DB" w:rsidP="00854114">
      <w:pPr>
        <w:jc w:val="both"/>
        <w:rPr>
          <w:rFonts w:cs="Times New Roman"/>
          <w:sz w:val="24"/>
        </w:rPr>
      </w:pPr>
      <w:r w:rsidRPr="00854114">
        <w:rPr>
          <w:rFonts w:cs="Times New Roman"/>
          <w:sz w:val="24"/>
        </w:rPr>
        <w:t xml:space="preserve">Після встановлення інвалідності </w:t>
      </w:r>
      <w:r w:rsidR="001C4161" w:rsidRPr="00854114">
        <w:rPr>
          <w:rFonts w:cs="Times New Roman"/>
          <w:sz w:val="24"/>
        </w:rPr>
        <w:t>УСЗН</w:t>
      </w:r>
      <w:r w:rsidRPr="00854114">
        <w:rPr>
          <w:rFonts w:cs="Times New Roman"/>
          <w:sz w:val="24"/>
        </w:rPr>
        <w:t>, на бажання клієнта</w:t>
      </w:r>
      <w:r w:rsidR="001C4161" w:rsidRPr="00854114">
        <w:rPr>
          <w:rFonts w:cs="Times New Roman"/>
          <w:sz w:val="24"/>
        </w:rPr>
        <w:t>,</w:t>
      </w:r>
      <w:r w:rsidRPr="00854114">
        <w:rPr>
          <w:rFonts w:cs="Times New Roman"/>
          <w:sz w:val="24"/>
        </w:rPr>
        <w:t xml:space="preserve"> та </w:t>
      </w:r>
      <w:r w:rsidR="001C4161" w:rsidRPr="00854114">
        <w:rPr>
          <w:rFonts w:cs="Times New Roman"/>
          <w:sz w:val="24"/>
        </w:rPr>
        <w:t>у разі наявності висновку МСЕК щ</w:t>
      </w:r>
      <w:r w:rsidRPr="00854114">
        <w:rPr>
          <w:rFonts w:cs="Times New Roman"/>
          <w:sz w:val="24"/>
        </w:rPr>
        <w:t xml:space="preserve">одо потреби у постійному сторонньому догляді, звертається до </w:t>
      </w:r>
      <w:r w:rsidR="00A74F94" w:rsidRPr="00854114">
        <w:rPr>
          <w:rFonts w:cs="Times New Roman"/>
          <w:sz w:val="24"/>
        </w:rPr>
        <w:t xml:space="preserve">департаменту </w:t>
      </w:r>
      <w:r w:rsidRPr="00854114">
        <w:rPr>
          <w:rFonts w:cs="Times New Roman"/>
          <w:sz w:val="24"/>
        </w:rPr>
        <w:t xml:space="preserve">соціального захисту населення </w:t>
      </w:r>
      <w:r w:rsidR="002F441D">
        <w:rPr>
          <w:rFonts w:cs="Times New Roman"/>
          <w:sz w:val="24"/>
        </w:rPr>
        <w:t xml:space="preserve">Миколаївської обласної державної адміністрації </w:t>
      </w:r>
      <w:r w:rsidRPr="00854114">
        <w:rPr>
          <w:rFonts w:cs="Times New Roman"/>
          <w:sz w:val="24"/>
        </w:rPr>
        <w:t xml:space="preserve">щодо влаштування </w:t>
      </w:r>
      <w:r w:rsidR="002F441D">
        <w:rPr>
          <w:rFonts w:cs="Times New Roman"/>
          <w:sz w:val="24"/>
        </w:rPr>
        <w:t xml:space="preserve">особи з </w:t>
      </w:r>
      <w:r w:rsidRPr="00854114">
        <w:rPr>
          <w:rFonts w:cs="Times New Roman"/>
          <w:sz w:val="24"/>
        </w:rPr>
        <w:t>інвалід</w:t>
      </w:r>
      <w:r w:rsidR="002F441D">
        <w:rPr>
          <w:rFonts w:cs="Times New Roman"/>
          <w:sz w:val="24"/>
        </w:rPr>
        <w:t>ністю</w:t>
      </w:r>
      <w:r w:rsidRPr="00854114">
        <w:rPr>
          <w:rFonts w:cs="Times New Roman"/>
          <w:sz w:val="24"/>
        </w:rPr>
        <w:t xml:space="preserve">до будинку-інтернату відповідного профілю або щодо подальшої реінтеграції </w:t>
      </w:r>
      <w:r w:rsidR="002F441D">
        <w:rPr>
          <w:rFonts w:cs="Times New Roman"/>
          <w:sz w:val="24"/>
        </w:rPr>
        <w:t xml:space="preserve">особи з </w:t>
      </w:r>
      <w:r w:rsidRPr="00854114">
        <w:rPr>
          <w:rFonts w:cs="Times New Roman"/>
          <w:sz w:val="24"/>
        </w:rPr>
        <w:t>інвалід</w:t>
      </w:r>
      <w:r w:rsidR="002F441D">
        <w:rPr>
          <w:rFonts w:cs="Times New Roman"/>
          <w:sz w:val="24"/>
        </w:rPr>
        <w:t>ністю</w:t>
      </w:r>
      <w:r w:rsidRPr="00854114">
        <w:rPr>
          <w:rFonts w:cs="Times New Roman"/>
          <w:sz w:val="24"/>
        </w:rPr>
        <w:t xml:space="preserve"> та надає необхідну допомогу в оформленні відповідних документів.</w:t>
      </w:r>
    </w:p>
    <w:p w:rsidR="004D2E0C" w:rsidRPr="00425755" w:rsidRDefault="004D2E0C" w:rsidP="00854114">
      <w:pPr>
        <w:jc w:val="both"/>
        <w:rPr>
          <w:rFonts w:cs="Times New Roman"/>
          <w:b/>
          <w:bCs/>
          <w:sz w:val="24"/>
        </w:rPr>
      </w:pPr>
    </w:p>
    <w:p w:rsidR="00FA10DB" w:rsidRPr="00854114" w:rsidRDefault="00FA10DB" w:rsidP="00854114">
      <w:pPr>
        <w:jc w:val="both"/>
        <w:rPr>
          <w:rFonts w:cs="Times New Roman"/>
          <w:b/>
          <w:bCs/>
          <w:sz w:val="24"/>
        </w:rPr>
      </w:pPr>
      <w:r w:rsidRPr="00854114">
        <w:rPr>
          <w:rFonts w:cs="Times New Roman"/>
          <w:b/>
          <w:bCs/>
          <w:sz w:val="24"/>
        </w:rPr>
        <w:t>2.6. Працевлаштування бездомних громадян</w:t>
      </w:r>
    </w:p>
    <w:p w:rsidR="00FA10DB" w:rsidRPr="00854114" w:rsidRDefault="00A74F94" w:rsidP="00854114">
      <w:pPr>
        <w:jc w:val="both"/>
        <w:rPr>
          <w:rFonts w:cs="Times New Roman"/>
          <w:sz w:val="24"/>
        </w:rPr>
      </w:pPr>
      <w:r w:rsidRPr="00CE5860">
        <w:rPr>
          <w:rStyle w:val="a7"/>
          <w:rFonts w:cs="Times New Roman"/>
          <w:b w:val="0"/>
          <w:sz w:val="24"/>
          <w:shd w:val="clear" w:color="auto" w:fill="FFFFFF"/>
        </w:rPr>
        <w:t xml:space="preserve">Міська філія </w:t>
      </w:r>
      <w:r w:rsidR="00CE5860" w:rsidRPr="00CE5860">
        <w:rPr>
          <w:rStyle w:val="a7"/>
          <w:rFonts w:cs="Times New Roman"/>
          <w:b w:val="0"/>
          <w:sz w:val="24"/>
          <w:shd w:val="clear" w:color="auto" w:fill="FFFFFF"/>
        </w:rPr>
        <w:t>ЦЗ</w:t>
      </w:r>
      <w:r w:rsidR="00FA10DB" w:rsidRPr="00CE5860">
        <w:rPr>
          <w:rFonts w:cs="Times New Roman"/>
          <w:sz w:val="24"/>
        </w:rPr>
        <w:t>надає</w:t>
      </w:r>
      <w:r w:rsidR="00FA10DB" w:rsidRPr="00854114">
        <w:rPr>
          <w:rFonts w:cs="Times New Roman"/>
          <w:sz w:val="24"/>
        </w:rPr>
        <w:t xml:space="preserve"> бездомним громадянам, які звернулися за сприянням у працевлаштуванні, соціальні послуги з пошуку роботи, інформаційні і консультаційні послуги, пов'язані з працевлаштуванням, послуги з професійної орієнтації.</w:t>
      </w:r>
    </w:p>
    <w:p w:rsidR="00FA10DB" w:rsidRPr="00854114" w:rsidRDefault="00CE5860" w:rsidP="00854114">
      <w:pPr>
        <w:jc w:val="both"/>
        <w:rPr>
          <w:rFonts w:cs="Times New Roman"/>
          <w:sz w:val="24"/>
        </w:rPr>
      </w:pPr>
      <w:r w:rsidRPr="00CE5860">
        <w:rPr>
          <w:rStyle w:val="a7"/>
          <w:rFonts w:cs="Times New Roman"/>
          <w:b w:val="0"/>
          <w:sz w:val="24"/>
          <w:shd w:val="clear" w:color="auto" w:fill="FFFFFF"/>
        </w:rPr>
        <w:t xml:space="preserve">Міська філія ЦЗ </w:t>
      </w:r>
      <w:r w:rsidR="00FA10DB" w:rsidRPr="00854114">
        <w:rPr>
          <w:rFonts w:cs="Times New Roman"/>
          <w:sz w:val="24"/>
        </w:rPr>
        <w:t xml:space="preserve">інформує </w:t>
      </w:r>
      <w:r>
        <w:rPr>
          <w:rFonts w:cs="Times New Roman"/>
          <w:sz w:val="24"/>
        </w:rPr>
        <w:t xml:space="preserve">Миколаївський </w:t>
      </w:r>
      <w:r w:rsidR="00FA10DB" w:rsidRPr="00854114">
        <w:rPr>
          <w:rFonts w:cs="Times New Roman"/>
          <w:sz w:val="24"/>
        </w:rPr>
        <w:t>обласний центр зайнятості про осіб даної категорії, працевлаштованих за сприянням служби зайнятості, щомісячно до 10 числа місяця, наступного за звітним.</w:t>
      </w:r>
    </w:p>
    <w:p w:rsidR="002F681A" w:rsidRDefault="002F681A" w:rsidP="00854114">
      <w:pPr>
        <w:jc w:val="both"/>
        <w:rPr>
          <w:rFonts w:cs="Times New Roman"/>
          <w:sz w:val="24"/>
        </w:rPr>
      </w:pPr>
      <w:r w:rsidRPr="00CE5860">
        <w:rPr>
          <w:rFonts w:cs="Times New Roman"/>
          <w:sz w:val="24"/>
        </w:rPr>
        <w:t>У випадку обліку бездомного громадянина як безробітного і/або працевлаштування у Южноукраїнській міській територіальній гром</w:t>
      </w:r>
      <w:r w:rsidR="002E2187" w:rsidRPr="00CE5860">
        <w:rPr>
          <w:rFonts w:cs="Times New Roman"/>
          <w:sz w:val="24"/>
        </w:rPr>
        <w:t xml:space="preserve">аді </w:t>
      </w:r>
      <w:r w:rsidR="00CE5860" w:rsidRPr="00CE5860">
        <w:rPr>
          <w:rFonts w:cs="Times New Roman"/>
          <w:sz w:val="24"/>
        </w:rPr>
        <w:t>і</w:t>
      </w:r>
      <w:r w:rsidR="002E2187" w:rsidRPr="00CE5860">
        <w:rPr>
          <w:rFonts w:cs="Times New Roman"/>
          <w:sz w:val="24"/>
        </w:rPr>
        <w:t xml:space="preserve">з </w:t>
      </w:r>
      <w:r w:rsidR="00CE5860" w:rsidRPr="00CE5860">
        <w:rPr>
          <w:rFonts w:cs="Times New Roman"/>
          <w:sz w:val="24"/>
        </w:rPr>
        <w:t>забезпече</w:t>
      </w:r>
      <w:r w:rsidR="002E2187" w:rsidRPr="00CE5860">
        <w:rPr>
          <w:rFonts w:cs="Times New Roman"/>
          <w:sz w:val="24"/>
        </w:rPr>
        <w:t>нням місця проживання, соціальний супровід громадянина здійснює ЮМЦСС.</w:t>
      </w:r>
    </w:p>
    <w:p w:rsidR="00CE5860" w:rsidRPr="00410A41" w:rsidRDefault="00CE5860" w:rsidP="00854114">
      <w:pPr>
        <w:jc w:val="both"/>
        <w:rPr>
          <w:rFonts w:cs="Times New Roman"/>
          <w:sz w:val="24"/>
        </w:rPr>
      </w:pPr>
    </w:p>
    <w:p w:rsidR="008F712D" w:rsidRPr="00410A41" w:rsidRDefault="008F712D" w:rsidP="00854114">
      <w:pPr>
        <w:jc w:val="both"/>
        <w:rPr>
          <w:rFonts w:cs="Times New Roman"/>
          <w:sz w:val="24"/>
        </w:rPr>
      </w:pPr>
    </w:p>
    <w:p w:rsidR="00CE5860" w:rsidRPr="00CE5860" w:rsidRDefault="00CE5860" w:rsidP="00CE5860">
      <w:pPr>
        <w:ind w:firstLine="0"/>
        <w:jc w:val="both"/>
        <w:rPr>
          <w:rFonts w:cs="Times New Roman"/>
          <w:sz w:val="24"/>
        </w:rPr>
      </w:pPr>
      <w:r w:rsidRPr="00CE5860">
        <w:rPr>
          <w:rFonts w:cs="Times New Roman"/>
          <w:sz w:val="24"/>
        </w:rPr>
        <w:t>Заступник міського голови з питань</w:t>
      </w:r>
    </w:p>
    <w:p w:rsidR="00CE5860" w:rsidRPr="00854114" w:rsidRDefault="00CE5860" w:rsidP="00CE5860">
      <w:pPr>
        <w:ind w:firstLine="0"/>
        <w:jc w:val="both"/>
        <w:rPr>
          <w:rFonts w:cs="Times New Roman"/>
          <w:sz w:val="24"/>
        </w:rPr>
      </w:pPr>
      <w:r w:rsidRPr="00CE5860">
        <w:rPr>
          <w:rFonts w:cs="Times New Roman"/>
          <w:sz w:val="24"/>
        </w:rPr>
        <w:t>діяльності виконавчих органів ради</w:t>
      </w:r>
      <w:r w:rsidRPr="00CE5860">
        <w:rPr>
          <w:rFonts w:cs="Times New Roman"/>
          <w:sz w:val="24"/>
        </w:rPr>
        <w:tab/>
      </w:r>
      <w:r w:rsidRPr="00CE5860">
        <w:rPr>
          <w:rFonts w:cs="Times New Roman"/>
          <w:sz w:val="24"/>
        </w:rPr>
        <w:tab/>
      </w:r>
      <w:r w:rsidRPr="00CE5860">
        <w:rPr>
          <w:rFonts w:cs="Times New Roman"/>
          <w:sz w:val="24"/>
        </w:rPr>
        <w:tab/>
      </w:r>
      <w:r w:rsidRPr="00CE5860">
        <w:rPr>
          <w:rFonts w:cs="Times New Roman"/>
          <w:sz w:val="24"/>
        </w:rPr>
        <w:tab/>
        <w:t>Марія ДРОЗДОВА</w:t>
      </w:r>
    </w:p>
    <w:sectPr w:rsidR="00CE5860" w:rsidRPr="00854114" w:rsidSect="005451EF">
      <w:headerReference w:type="default" r:id="rId7"/>
      <w:type w:val="continuous"/>
      <w:pgSz w:w="11906" w:h="16838"/>
      <w:pgMar w:top="1134" w:right="397" w:bottom="85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C4" w:rsidRDefault="008A78C4" w:rsidP="00CE5860">
      <w:r>
        <w:separator/>
      </w:r>
    </w:p>
  </w:endnote>
  <w:endnote w:type="continuationSeparator" w:id="0">
    <w:p w:rsidR="008A78C4" w:rsidRDefault="008A78C4" w:rsidP="00CE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C4" w:rsidRDefault="008A78C4" w:rsidP="00CE5860">
      <w:r>
        <w:separator/>
      </w:r>
    </w:p>
  </w:footnote>
  <w:footnote w:type="continuationSeparator" w:id="0">
    <w:p w:rsidR="008A78C4" w:rsidRDefault="008A78C4" w:rsidP="00CE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5745"/>
      <w:docPartObj>
        <w:docPartGallery w:val="Page Numbers (Top of Page)"/>
        <w:docPartUnique/>
      </w:docPartObj>
    </w:sdtPr>
    <w:sdtEndPr/>
    <w:sdtContent>
      <w:p w:rsidR="00CE5860" w:rsidRDefault="00C8273E">
        <w:pPr>
          <w:pStyle w:val="a8"/>
          <w:jc w:val="center"/>
        </w:pPr>
        <w:r>
          <w:fldChar w:fldCharType="begin"/>
        </w:r>
        <w:r w:rsidR="00CE5860">
          <w:instrText>PAGE   \* MERGEFORMAT</w:instrText>
        </w:r>
        <w:r>
          <w:fldChar w:fldCharType="separate"/>
        </w:r>
        <w:r w:rsidR="0044363C" w:rsidRPr="0044363C">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A321034"/>
    <w:lvl w:ilvl="0">
      <w:start w:val="1"/>
      <w:numFmt w:val="decimal"/>
      <w:lvlText w:val="%1."/>
      <w:lvlJc w:val="left"/>
      <w:rPr>
        <w:sz w:val="24"/>
        <w:szCs w:val="24"/>
      </w:rPr>
    </w:lvl>
    <w:lvl w:ilvl="1">
      <w:start w:val="1"/>
      <w:numFmt w:val="decimal"/>
      <w:lvlText w:val="%1."/>
      <w:lvlJc w:val="left"/>
      <w:rPr>
        <w:sz w:val="24"/>
        <w:szCs w:val="24"/>
      </w:rPr>
    </w:lvl>
    <w:lvl w:ilvl="2">
      <w:start w:val="1"/>
      <w:numFmt w:val="decimal"/>
      <w:lvlText w:val="%1."/>
      <w:lvlJc w:val="left"/>
      <w:rPr>
        <w:sz w:val="24"/>
        <w:szCs w:val="24"/>
      </w:rPr>
    </w:lvl>
    <w:lvl w:ilvl="3">
      <w:start w:val="1"/>
      <w:numFmt w:val="decimal"/>
      <w:lvlText w:val="%1."/>
      <w:lvlJc w:val="left"/>
      <w:rPr>
        <w:sz w:val="24"/>
        <w:szCs w:val="24"/>
      </w:rPr>
    </w:lvl>
    <w:lvl w:ilvl="4">
      <w:start w:val="1"/>
      <w:numFmt w:val="decimal"/>
      <w:lvlText w:val="%1."/>
      <w:lvlJc w:val="left"/>
      <w:rPr>
        <w:sz w:val="24"/>
        <w:szCs w:val="24"/>
      </w:rPr>
    </w:lvl>
    <w:lvl w:ilvl="5">
      <w:start w:val="1"/>
      <w:numFmt w:val="decimal"/>
      <w:lvlText w:val="%1."/>
      <w:lvlJc w:val="left"/>
      <w:rPr>
        <w:sz w:val="24"/>
        <w:szCs w:val="24"/>
      </w:rPr>
    </w:lvl>
    <w:lvl w:ilvl="6">
      <w:start w:val="1"/>
      <w:numFmt w:val="decimal"/>
      <w:lvlText w:val="%1."/>
      <w:lvlJc w:val="left"/>
      <w:rPr>
        <w:sz w:val="24"/>
        <w:szCs w:val="24"/>
      </w:rPr>
    </w:lvl>
    <w:lvl w:ilvl="7">
      <w:start w:val="1"/>
      <w:numFmt w:val="decimal"/>
      <w:lvlText w:val="%1."/>
      <w:lvlJc w:val="left"/>
      <w:rPr>
        <w:sz w:val="24"/>
        <w:szCs w:val="24"/>
      </w:rPr>
    </w:lvl>
    <w:lvl w:ilvl="8">
      <w:start w:val="1"/>
      <w:numFmt w:val="decimal"/>
      <w:lvlText w:val="%1."/>
      <w:lvlJc w:val="left"/>
      <w:rPr>
        <w:sz w:val="24"/>
        <w:szCs w:val="24"/>
      </w:rPr>
    </w:lvl>
  </w:abstractNum>
  <w:abstractNum w:abstractNumId="1" w15:restartNumberingAfterBreak="0">
    <w:nsid w:val="00000003"/>
    <w:multiLevelType w:val="multilevel"/>
    <w:tmpl w:val="1D940C3A"/>
    <w:lvl w:ilvl="0">
      <w:start w:val="1"/>
      <w:numFmt w:val="decimal"/>
      <w:lvlText w:val="1.%1."/>
      <w:lvlJc w:val="left"/>
      <w:rPr>
        <w:sz w:val="24"/>
        <w:szCs w:val="24"/>
      </w:rPr>
    </w:lvl>
    <w:lvl w:ilvl="1">
      <w:start w:val="1"/>
      <w:numFmt w:val="decimal"/>
      <w:lvlText w:val="1.%1."/>
      <w:lvlJc w:val="left"/>
      <w:rPr>
        <w:sz w:val="24"/>
        <w:szCs w:val="24"/>
      </w:rPr>
    </w:lvl>
    <w:lvl w:ilvl="2">
      <w:start w:val="1"/>
      <w:numFmt w:val="decimal"/>
      <w:lvlText w:val="1.%1."/>
      <w:lvlJc w:val="left"/>
      <w:rPr>
        <w:sz w:val="24"/>
        <w:szCs w:val="24"/>
      </w:rPr>
    </w:lvl>
    <w:lvl w:ilvl="3">
      <w:start w:val="1"/>
      <w:numFmt w:val="decimal"/>
      <w:lvlText w:val="1.%1."/>
      <w:lvlJc w:val="left"/>
      <w:rPr>
        <w:sz w:val="24"/>
        <w:szCs w:val="24"/>
      </w:rPr>
    </w:lvl>
    <w:lvl w:ilvl="4">
      <w:start w:val="1"/>
      <w:numFmt w:val="decimal"/>
      <w:lvlText w:val="1.%1."/>
      <w:lvlJc w:val="left"/>
      <w:rPr>
        <w:sz w:val="24"/>
        <w:szCs w:val="24"/>
      </w:rPr>
    </w:lvl>
    <w:lvl w:ilvl="5">
      <w:start w:val="1"/>
      <w:numFmt w:val="decimal"/>
      <w:lvlText w:val="1.%1."/>
      <w:lvlJc w:val="left"/>
      <w:rPr>
        <w:sz w:val="24"/>
        <w:szCs w:val="24"/>
      </w:rPr>
    </w:lvl>
    <w:lvl w:ilvl="6">
      <w:start w:val="1"/>
      <w:numFmt w:val="decimal"/>
      <w:lvlText w:val="1.%1."/>
      <w:lvlJc w:val="left"/>
      <w:rPr>
        <w:sz w:val="24"/>
        <w:szCs w:val="24"/>
      </w:rPr>
    </w:lvl>
    <w:lvl w:ilvl="7">
      <w:start w:val="1"/>
      <w:numFmt w:val="decimal"/>
      <w:lvlText w:val="1.%1."/>
      <w:lvlJc w:val="left"/>
      <w:rPr>
        <w:sz w:val="24"/>
        <w:szCs w:val="24"/>
      </w:rPr>
    </w:lvl>
    <w:lvl w:ilvl="8">
      <w:start w:val="1"/>
      <w:numFmt w:val="decimal"/>
      <w:lvlText w:val="1.%1."/>
      <w:lvlJc w:val="left"/>
      <w:rPr>
        <w:sz w:val="24"/>
        <w:szCs w:val="24"/>
      </w:rPr>
    </w:lvl>
  </w:abstractNum>
  <w:abstractNum w:abstractNumId="2" w15:restartNumberingAfterBreak="0">
    <w:nsid w:val="00000005"/>
    <w:multiLevelType w:val="multilevel"/>
    <w:tmpl w:val="4ADE8684"/>
    <w:lvl w:ilvl="0">
      <w:start w:val="1"/>
      <w:numFmt w:val="decimal"/>
      <w:lvlText w:val="2.1.%1."/>
      <w:lvlJc w:val="left"/>
      <w:rPr>
        <w:sz w:val="24"/>
        <w:szCs w:val="24"/>
      </w:rPr>
    </w:lvl>
    <w:lvl w:ilvl="1">
      <w:start w:val="1"/>
      <w:numFmt w:val="decimal"/>
      <w:lvlText w:val="2.1.%1."/>
      <w:lvlJc w:val="left"/>
      <w:rPr>
        <w:sz w:val="24"/>
        <w:szCs w:val="24"/>
      </w:rPr>
    </w:lvl>
    <w:lvl w:ilvl="2">
      <w:start w:val="1"/>
      <w:numFmt w:val="decimal"/>
      <w:lvlText w:val="2.1.%1."/>
      <w:lvlJc w:val="left"/>
      <w:rPr>
        <w:sz w:val="24"/>
        <w:szCs w:val="24"/>
      </w:rPr>
    </w:lvl>
    <w:lvl w:ilvl="3">
      <w:start w:val="1"/>
      <w:numFmt w:val="decimal"/>
      <w:lvlText w:val="2.1.%1."/>
      <w:lvlJc w:val="left"/>
      <w:rPr>
        <w:sz w:val="24"/>
        <w:szCs w:val="24"/>
      </w:rPr>
    </w:lvl>
    <w:lvl w:ilvl="4">
      <w:start w:val="1"/>
      <w:numFmt w:val="decimal"/>
      <w:lvlText w:val="2.1.%1."/>
      <w:lvlJc w:val="left"/>
      <w:rPr>
        <w:sz w:val="24"/>
        <w:szCs w:val="24"/>
      </w:rPr>
    </w:lvl>
    <w:lvl w:ilvl="5">
      <w:start w:val="1"/>
      <w:numFmt w:val="decimal"/>
      <w:lvlText w:val="2.1.%1."/>
      <w:lvlJc w:val="left"/>
      <w:rPr>
        <w:sz w:val="24"/>
        <w:szCs w:val="24"/>
      </w:rPr>
    </w:lvl>
    <w:lvl w:ilvl="6">
      <w:start w:val="1"/>
      <w:numFmt w:val="decimal"/>
      <w:lvlText w:val="2.1.%1."/>
      <w:lvlJc w:val="left"/>
      <w:rPr>
        <w:sz w:val="24"/>
        <w:szCs w:val="24"/>
      </w:rPr>
    </w:lvl>
    <w:lvl w:ilvl="7">
      <w:start w:val="1"/>
      <w:numFmt w:val="decimal"/>
      <w:lvlText w:val="2.1.%1."/>
      <w:lvlJc w:val="left"/>
      <w:rPr>
        <w:sz w:val="24"/>
        <w:szCs w:val="24"/>
      </w:rPr>
    </w:lvl>
    <w:lvl w:ilvl="8">
      <w:start w:val="1"/>
      <w:numFmt w:val="decimal"/>
      <w:lvlText w:val="2.1.%1."/>
      <w:lvlJc w:val="left"/>
      <w:rPr>
        <w:sz w:val="24"/>
        <w:szCs w:val="24"/>
      </w:rPr>
    </w:lvl>
  </w:abstractNum>
  <w:abstractNum w:abstractNumId="3" w15:restartNumberingAfterBreak="0">
    <w:nsid w:val="00000007"/>
    <w:multiLevelType w:val="multilevel"/>
    <w:tmpl w:val="1ABE6A26"/>
    <w:lvl w:ilvl="0">
      <w:start w:val="1"/>
      <w:numFmt w:val="decimal"/>
      <w:lvlText w:val="2.2.%1."/>
      <w:lvlJc w:val="left"/>
      <w:rPr>
        <w:sz w:val="24"/>
        <w:szCs w:val="24"/>
      </w:rPr>
    </w:lvl>
    <w:lvl w:ilvl="1">
      <w:start w:val="1"/>
      <w:numFmt w:val="decimal"/>
      <w:lvlText w:val="2.2.%1."/>
      <w:lvlJc w:val="left"/>
      <w:rPr>
        <w:sz w:val="24"/>
        <w:szCs w:val="24"/>
      </w:rPr>
    </w:lvl>
    <w:lvl w:ilvl="2">
      <w:start w:val="1"/>
      <w:numFmt w:val="decimal"/>
      <w:lvlText w:val="2.2.%1."/>
      <w:lvlJc w:val="left"/>
      <w:rPr>
        <w:sz w:val="24"/>
        <w:szCs w:val="24"/>
      </w:rPr>
    </w:lvl>
    <w:lvl w:ilvl="3">
      <w:start w:val="1"/>
      <w:numFmt w:val="decimal"/>
      <w:lvlText w:val="2.2.%1."/>
      <w:lvlJc w:val="left"/>
      <w:rPr>
        <w:sz w:val="24"/>
        <w:szCs w:val="24"/>
      </w:rPr>
    </w:lvl>
    <w:lvl w:ilvl="4">
      <w:start w:val="1"/>
      <w:numFmt w:val="decimal"/>
      <w:lvlText w:val="2.2.%1."/>
      <w:lvlJc w:val="left"/>
      <w:rPr>
        <w:sz w:val="24"/>
        <w:szCs w:val="24"/>
      </w:rPr>
    </w:lvl>
    <w:lvl w:ilvl="5">
      <w:start w:val="1"/>
      <w:numFmt w:val="decimal"/>
      <w:lvlText w:val="2.2.%1."/>
      <w:lvlJc w:val="left"/>
      <w:rPr>
        <w:sz w:val="24"/>
        <w:szCs w:val="24"/>
      </w:rPr>
    </w:lvl>
    <w:lvl w:ilvl="6">
      <w:start w:val="1"/>
      <w:numFmt w:val="decimal"/>
      <w:lvlText w:val="2.2.%1."/>
      <w:lvlJc w:val="left"/>
      <w:rPr>
        <w:sz w:val="24"/>
        <w:szCs w:val="24"/>
      </w:rPr>
    </w:lvl>
    <w:lvl w:ilvl="7">
      <w:start w:val="1"/>
      <w:numFmt w:val="decimal"/>
      <w:lvlText w:val="2.2.%1."/>
      <w:lvlJc w:val="left"/>
      <w:rPr>
        <w:sz w:val="24"/>
        <w:szCs w:val="24"/>
      </w:rPr>
    </w:lvl>
    <w:lvl w:ilvl="8">
      <w:start w:val="1"/>
      <w:numFmt w:val="decimal"/>
      <w:lvlText w:val="2.2.%1."/>
      <w:lvlJc w:val="left"/>
      <w:rPr>
        <w:sz w:val="24"/>
        <w:szCs w:val="24"/>
      </w:rPr>
    </w:lvl>
  </w:abstractNum>
  <w:abstractNum w:abstractNumId="4" w15:restartNumberingAfterBreak="0">
    <w:nsid w:val="00000009"/>
    <w:multiLevelType w:val="multilevel"/>
    <w:tmpl w:val="9F1A415A"/>
    <w:lvl w:ilvl="0">
      <w:start w:val="1"/>
      <w:numFmt w:val="decimal"/>
      <w:lvlText w:val="2.3.%1."/>
      <w:lvlJc w:val="left"/>
      <w:rPr>
        <w:sz w:val="24"/>
        <w:szCs w:val="24"/>
      </w:rPr>
    </w:lvl>
    <w:lvl w:ilvl="1">
      <w:start w:val="1"/>
      <w:numFmt w:val="decimal"/>
      <w:lvlText w:val="2.3.%1."/>
      <w:lvlJc w:val="left"/>
      <w:rPr>
        <w:sz w:val="24"/>
        <w:szCs w:val="24"/>
      </w:rPr>
    </w:lvl>
    <w:lvl w:ilvl="2">
      <w:start w:val="1"/>
      <w:numFmt w:val="decimal"/>
      <w:lvlText w:val="2.3.%1."/>
      <w:lvlJc w:val="left"/>
      <w:rPr>
        <w:sz w:val="24"/>
        <w:szCs w:val="24"/>
      </w:rPr>
    </w:lvl>
    <w:lvl w:ilvl="3">
      <w:start w:val="1"/>
      <w:numFmt w:val="decimal"/>
      <w:lvlText w:val="2.3.%1."/>
      <w:lvlJc w:val="left"/>
      <w:rPr>
        <w:sz w:val="24"/>
        <w:szCs w:val="24"/>
      </w:rPr>
    </w:lvl>
    <w:lvl w:ilvl="4">
      <w:start w:val="1"/>
      <w:numFmt w:val="decimal"/>
      <w:lvlText w:val="2.3.%1."/>
      <w:lvlJc w:val="left"/>
      <w:rPr>
        <w:sz w:val="24"/>
        <w:szCs w:val="24"/>
      </w:rPr>
    </w:lvl>
    <w:lvl w:ilvl="5">
      <w:start w:val="1"/>
      <w:numFmt w:val="decimal"/>
      <w:lvlText w:val="2.3.%1."/>
      <w:lvlJc w:val="left"/>
      <w:rPr>
        <w:sz w:val="24"/>
        <w:szCs w:val="24"/>
      </w:rPr>
    </w:lvl>
    <w:lvl w:ilvl="6">
      <w:start w:val="1"/>
      <w:numFmt w:val="decimal"/>
      <w:lvlText w:val="2.3.%1."/>
      <w:lvlJc w:val="left"/>
      <w:rPr>
        <w:sz w:val="24"/>
        <w:szCs w:val="24"/>
      </w:rPr>
    </w:lvl>
    <w:lvl w:ilvl="7">
      <w:start w:val="1"/>
      <w:numFmt w:val="decimal"/>
      <w:lvlText w:val="2.3.%1."/>
      <w:lvlJc w:val="left"/>
      <w:rPr>
        <w:sz w:val="24"/>
        <w:szCs w:val="24"/>
      </w:rPr>
    </w:lvl>
    <w:lvl w:ilvl="8">
      <w:start w:val="1"/>
      <w:numFmt w:val="decimal"/>
      <w:lvlText w:val="2.3.%1."/>
      <w:lvlJc w:val="left"/>
      <w:rPr>
        <w:sz w:val="24"/>
        <w:szCs w:val="24"/>
      </w:rPr>
    </w:lvl>
  </w:abstractNum>
  <w:abstractNum w:abstractNumId="5" w15:restartNumberingAfterBreak="0">
    <w:nsid w:val="0000000B"/>
    <w:multiLevelType w:val="multilevel"/>
    <w:tmpl w:val="735278D4"/>
    <w:lvl w:ilvl="0">
      <w:start w:val="1"/>
      <w:numFmt w:val="decimal"/>
      <w:lvlText w:val="2.4.%1."/>
      <w:lvlJc w:val="left"/>
      <w:rPr>
        <w:sz w:val="24"/>
        <w:szCs w:val="24"/>
      </w:rPr>
    </w:lvl>
    <w:lvl w:ilvl="1">
      <w:start w:val="1"/>
      <w:numFmt w:val="decimal"/>
      <w:lvlText w:val="2.4.%1."/>
      <w:lvlJc w:val="left"/>
      <w:rPr>
        <w:sz w:val="24"/>
        <w:szCs w:val="24"/>
      </w:rPr>
    </w:lvl>
    <w:lvl w:ilvl="2">
      <w:start w:val="1"/>
      <w:numFmt w:val="decimal"/>
      <w:lvlText w:val="2.4.%1."/>
      <w:lvlJc w:val="left"/>
      <w:rPr>
        <w:sz w:val="24"/>
        <w:szCs w:val="24"/>
      </w:rPr>
    </w:lvl>
    <w:lvl w:ilvl="3">
      <w:start w:val="1"/>
      <w:numFmt w:val="decimal"/>
      <w:lvlText w:val="2.4.%1."/>
      <w:lvlJc w:val="left"/>
      <w:rPr>
        <w:sz w:val="24"/>
        <w:szCs w:val="24"/>
      </w:rPr>
    </w:lvl>
    <w:lvl w:ilvl="4">
      <w:start w:val="1"/>
      <w:numFmt w:val="decimal"/>
      <w:lvlText w:val="2.4.%1."/>
      <w:lvlJc w:val="left"/>
      <w:rPr>
        <w:sz w:val="24"/>
        <w:szCs w:val="24"/>
      </w:rPr>
    </w:lvl>
    <w:lvl w:ilvl="5">
      <w:start w:val="1"/>
      <w:numFmt w:val="decimal"/>
      <w:lvlText w:val="2.4.%1."/>
      <w:lvlJc w:val="left"/>
      <w:rPr>
        <w:sz w:val="24"/>
        <w:szCs w:val="24"/>
      </w:rPr>
    </w:lvl>
    <w:lvl w:ilvl="6">
      <w:start w:val="1"/>
      <w:numFmt w:val="decimal"/>
      <w:lvlText w:val="2.4.%1."/>
      <w:lvlJc w:val="left"/>
      <w:rPr>
        <w:sz w:val="24"/>
        <w:szCs w:val="24"/>
      </w:rPr>
    </w:lvl>
    <w:lvl w:ilvl="7">
      <w:start w:val="1"/>
      <w:numFmt w:val="decimal"/>
      <w:lvlText w:val="2.4.%1."/>
      <w:lvlJc w:val="left"/>
      <w:rPr>
        <w:sz w:val="24"/>
        <w:szCs w:val="24"/>
      </w:rPr>
    </w:lvl>
    <w:lvl w:ilvl="8">
      <w:start w:val="1"/>
      <w:numFmt w:val="decimal"/>
      <w:lvlText w:val="2.4.%1."/>
      <w:lvlJc w:val="left"/>
      <w:rPr>
        <w:sz w:val="24"/>
        <w:szCs w:val="24"/>
      </w:rPr>
    </w:lvl>
  </w:abstractNum>
  <w:abstractNum w:abstractNumId="6" w15:restartNumberingAfterBreak="0">
    <w:nsid w:val="0000000D"/>
    <w:multiLevelType w:val="multilevel"/>
    <w:tmpl w:val="BA864946"/>
    <w:lvl w:ilvl="0">
      <w:start w:val="1"/>
      <w:numFmt w:val="decimal"/>
      <w:lvlText w:val="2.5.%1."/>
      <w:lvlJc w:val="left"/>
      <w:rPr>
        <w:sz w:val="24"/>
        <w:szCs w:val="24"/>
      </w:rPr>
    </w:lvl>
    <w:lvl w:ilvl="1">
      <w:start w:val="1"/>
      <w:numFmt w:val="decimal"/>
      <w:lvlText w:val="2.5.%1."/>
      <w:lvlJc w:val="left"/>
      <w:rPr>
        <w:sz w:val="24"/>
        <w:szCs w:val="24"/>
      </w:rPr>
    </w:lvl>
    <w:lvl w:ilvl="2">
      <w:start w:val="1"/>
      <w:numFmt w:val="decimal"/>
      <w:lvlText w:val="2.5.%1."/>
      <w:lvlJc w:val="left"/>
      <w:rPr>
        <w:sz w:val="24"/>
        <w:szCs w:val="24"/>
      </w:rPr>
    </w:lvl>
    <w:lvl w:ilvl="3">
      <w:start w:val="1"/>
      <w:numFmt w:val="decimal"/>
      <w:lvlText w:val="2.5.%1."/>
      <w:lvlJc w:val="left"/>
      <w:rPr>
        <w:sz w:val="24"/>
        <w:szCs w:val="24"/>
      </w:rPr>
    </w:lvl>
    <w:lvl w:ilvl="4">
      <w:start w:val="1"/>
      <w:numFmt w:val="decimal"/>
      <w:lvlText w:val="2.5.%1."/>
      <w:lvlJc w:val="left"/>
      <w:rPr>
        <w:sz w:val="24"/>
        <w:szCs w:val="24"/>
      </w:rPr>
    </w:lvl>
    <w:lvl w:ilvl="5">
      <w:start w:val="1"/>
      <w:numFmt w:val="decimal"/>
      <w:lvlText w:val="2.5.%1."/>
      <w:lvlJc w:val="left"/>
      <w:rPr>
        <w:sz w:val="24"/>
        <w:szCs w:val="24"/>
      </w:rPr>
    </w:lvl>
    <w:lvl w:ilvl="6">
      <w:start w:val="1"/>
      <w:numFmt w:val="decimal"/>
      <w:lvlText w:val="2.5.%1."/>
      <w:lvlJc w:val="left"/>
      <w:rPr>
        <w:sz w:val="24"/>
        <w:szCs w:val="24"/>
      </w:rPr>
    </w:lvl>
    <w:lvl w:ilvl="7">
      <w:start w:val="1"/>
      <w:numFmt w:val="decimal"/>
      <w:lvlText w:val="2.5.%1."/>
      <w:lvlJc w:val="left"/>
      <w:rPr>
        <w:sz w:val="24"/>
        <w:szCs w:val="24"/>
      </w:rPr>
    </w:lvl>
    <w:lvl w:ilvl="8">
      <w:start w:val="1"/>
      <w:numFmt w:val="decimal"/>
      <w:lvlText w:val="2.5.%1."/>
      <w:lvlJc w:val="left"/>
      <w:rPr>
        <w:sz w:val="24"/>
        <w:szCs w:val="24"/>
      </w:rPr>
    </w:lvl>
  </w:abstractNum>
  <w:abstractNum w:abstractNumId="7" w15:restartNumberingAfterBreak="0">
    <w:nsid w:val="0000000F"/>
    <w:multiLevelType w:val="multilevel"/>
    <w:tmpl w:val="8EFA7E16"/>
    <w:lvl w:ilvl="0">
      <w:start w:val="1"/>
      <w:numFmt w:val="decimal"/>
      <w:lvlText w:val="2.6.%1."/>
      <w:lvlJc w:val="left"/>
      <w:rPr>
        <w:sz w:val="24"/>
        <w:szCs w:val="24"/>
      </w:rPr>
    </w:lvl>
    <w:lvl w:ilvl="1">
      <w:start w:val="1"/>
      <w:numFmt w:val="decimal"/>
      <w:lvlText w:val="2.6.%1."/>
      <w:lvlJc w:val="left"/>
      <w:rPr>
        <w:sz w:val="24"/>
        <w:szCs w:val="24"/>
      </w:rPr>
    </w:lvl>
    <w:lvl w:ilvl="2">
      <w:start w:val="1"/>
      <w:numFmt w:val="decimal"/>
      <w:lvlText w:val="2.6.%1."/>
      <w:lvlJc w:val="left"/>
      <w:rPr>
        <w:sz w:val="24"/>
        <w:szCs w:val="24"/>
      </w:rPr>
    </w:lvl>
    <w:lvl w:ilvl="3">
      <w:start w:val="1"/>
      <w:numFmt w:val="decimal"/>
      <w:lvlText w:val="2.6.%1."/>
      <w:lvlJc w:val="left"/>
      <w:rPr>
        <w:sz w:val="24"/>
        <w:szCs w:val="24"/>
      </w:rPr>
    </w:lvl>
    <w:lvl w:ilvl="4">
      <w:start w:val="1"/>
      <w:numFmt w:val="decimal"/>
      <w:lvlText w:val="2.6.%1."/>
      <w:lvlJc w:val="left"/>
      <w:rPr>
        <w:sz w:val="24"/>
        <w:szCs w:val="24"/>
      </w:rPr>
    </w:lvl>
    <w:lvl w:ilvl="5">
      <w:start w:val="1"/>
      <w:numFmt w:val="decimal"/>
      <w:lvlText w:val="2.6.%1."/>
      <w:lvlJc w:val="left"/>
      <w:rPr>
        <w:sz w:val="24"/>
        <w:szCs w:val="24"/>
      </w:rPr>
    </w:lvl>
    <w:lvl w:ilvl="6">
      <w:start w:val="1"/>
      <w:numFmt w:val="decimal"/>
      <w:lvlText w:val="2.6.%1."/>
      <w:lvlJc w:val="left"/>
      <w:rPr>
        <w:sz w:val="24"/>
        <w:szCs w:val="24"/>
      </w:rPr>
    </w:lvl>
    <w:lvl w:ilvl="7">
      <w:start w:val="1"/>
      <w:numFmt w:val="decimal"/>
      <w:lvlText w:val="2.6.%1."/>
      <w:lvlJc w:val="left"/>
      <w:rPr>
        <w:sz w:val="24"/>
        <w:szCs w:val="24"/>
      </w:rPr>
    </w:lvl>
    <w:lvl w:ilvl="8">
      <w:start w:val="1"/>
      <w:numFmt w:val="decimal"/>
      <w:lvlText w:val="2.6.%1."/>
      <w:lvlJc w:val="left"/>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10DB"/>
    <w:rsid w:val="00063E62"/>
    <w:rsid w:val="000955B3"/>
    <w:rsid w:val="000C4F09"/>
    <w:rsid w:val="000F50FE"/>
    <w:rsid w:val="001607CC"/>
    <w:rsid w:val="001C4161"/>
    <w:rsid w:val="00227926"/>
    <w:rsid w:val="002339D2"/>
    <w:rsid w:val="002528C2"/>
    <w:rsid w:val="0027618B"/>
    <w:rsid w:val="00276221"/>
    <w:rsid w:val="002E2187"/>
    <w:rsid w:val="002F441D"/>
    <w:rsid w:val="002F681A"/>
    <w:rsid w:val="003C7199"/>
    <w:rsid w:val="003F7657"/>
    <w:rsid w:val="00410A41"/>
    <w:rsid w:val="00425755"/>
    <w:rsid w:val="0044363C"/>
    <w:rsid w:val="00463E9A"/>
    <w:rsid w:val="00473F09"/>
    <w:rsid w:val="004A4B17"/>
    <w:rsid w:val="004C4E48"/>
    <w:rsid w:val="004D2E0C"/>
    <w:rsid w:val="004F3F07"/>
    <w:rsid w:val="00535CE2"/>
    <w:rsid w:val="005451EF"/>
    <w:rsid w:val="00692307"/>
    <w:rsid w:val="007308F7"/>
    <w:rsid w:val="007B494B"/>
    <w:rsid w:val="008431AD"/>
    <w:rsid w:val="00854114"/>
    <w:rsid w:val="008776FC"/>
    <w:rsid w:val="008A78C4"/>
    <w:rsid w:val="008F712D"/>
    <w:rsid w:val="00975F35"/>
    <w:rsid w:val="00A74F94"/>
    <w:rsid w:val="00B00879"/>
    <w:rsid w:val="00B070BF"/>
    <w:rsid w:val="00B63818"/>
    <w:rsid w:val="00BC3EB2"/>
    <w:rsid w:val="00C8273E"/>
    <w:rsid w:val="00C97D36"/>
    <w:rsid w:val="00CE5860"/>
    <w:rsid w:val="00D41513"/>
    <w:rsid w:val="00D9732C"/>
    <w:rsid w:val="00DE049B"/>
    <w:rsid w:val="00F971C5"/>
    <w:rsid w:val="00FA1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4BCD1-F438-4343-846D-1075375A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0DB"/>
    <w:pPr>
      <w:spacing w:after="0" w:line="240" w:lineRule="auto"/>
      <w:ind w:firstLine="680"/>
    </w:pPr>
    <w:rPr>
      <w:rFonts w:ascii="Times New Roman" w:eastAsia="Arial Unicode MS" w:hAnsi="Times New Roman" w:cs="Arial Unicode MS"/>
      <w:sz w:val="26"/>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link w:val="21"/>
    <w:uiPriority w:val="99"/>
    <w:rsid w:val="00FA10DB"/>
    <w:rPr>
      <w:rFonts w:ascii="Times New Roman" w:hAnsi="Times New Roman" w:cs="Times New Roman"/>
      <w:sz w:val="24"/>
      <w:szCs w:val="24"/>
      <w:shd w:val="clear" w:color="auto" w:fill="FFFFFF"/>
    </w:rPr>
  </w:style>
  <w:style w:type="paragraph" w:customStyle="1" w:styleId="21">
    <w:name w:val="Основной текст (2)1"/>
    <w:basedOn w:val="a"/>
    <w:link w:val="2"/>
    <w:uiPriority w:val="99"/>
    <w:rsid w:val="00FA10DB"/>
    <w:pPr>
      <w:shd w:val="clear" w:color="auto" w:fill="FFFFFF"/>
      <w:spacing w:after="540" w:line="269" w:lineRule="exact"/>
    </w:pPr>
    <w:rPr>
      <w:rFonts w:eastAsiaTheme="minorHAnsi" w:cs="Times New Roman"/>
      <w:sz w:val="24"/>
      <w:lang w:val="ru-RU" w:eastAsia="en-US"/>
    </w:rPr>
  </w:style>
  <w:style w:type="character" w:customStyle="1" w:styleId="3">
    <w:name w:val="Основной текст (3)"/>
    <w:basedOn w:val="a0"/>
    <w:link w:val="31"/>
    <w:uiPriority w:val="99"/>
    <w:rsid w:val="00FA10DB"/>
    <w:rPr>
      <w:rFonts w:ascii="Times New Roman" w:hAnsi="Times New Roman" w:cs="Times New Roman"/>
      <w:i/>
      <w:iCs/>
      <w:sz w:val="14"/>
      <w:szCs w:val="14"/>
      <w:shd w:val="clear" w:color="auto" w:fill="FFFFFF"/>
    </w:rPr>
  </w:style>
  <w:style w:type="character" w:customStyle="1" w:styleId="20">
    <w:name w:val="Заголовок №2"/>
    <w:basedOn w:val="a0"/>
    <w:link w:val="210"/>
    <w:uiPriority w:val="99"/>
    <w:rsid w:val="00FA10DB"/>
    <w:rPr>
      <w:rFonts w:ascii="Times New Roman" w:hAnsi="Times New Roman" w:cs="Times New Roman"/>
      <w:b/>
      <w:bCs/>
      <w:sz w:val="24"/>
      <w:szCs w:val="24"/>
      <w:shd w:val="clear" w:color="auto" w:fill="FFFFFF"/>
    </w:rPr>
  </w:style>
  <w:style w:type="character" w:customStyle="1" w:styleId="1">
    <w:name w:val="Заголовок №1"/>
    <w:basedOn w:val="a0"/>
    <w:link w:val="11"/>
    <w:uiPriority w:val="99"/>
    <w:rsid w:val="00FA10DB"/>
    <w:rPr>
      <w:rFonts w:ascii="Times New Roman" w:hAnsi="Times New Roman" w:cs="Times New Roman"/>
      <w:sz w:val="24"/>
      <w:szCs w:val="24"/>
      <w:shd w:val="clear" w:color="auto" w:fill="FFFFFF"/>
    </w:rPr>
  </w:style>
  <w:style w:type="paragraph" w:styleId="a4">
    <w:name w:val="Body Text"/>
    <w:basedOn w:val="a"/>
    <w:link w:val="a5"/>
    <w:uiPriority w:val="99"/>
    <w:rsid w:val="00FA10DB"/>
    <w:pPr>
      <w:shd w:val="clear" w:color="auto" w:fill="FFFFFF"/>
      <w:spacing w:before="480" w:after="480" w:line="274" w:lineRule="exact"/>
      <w:ind w:firstLine="720"/>
      <w:jc w:val="both"/>
    </w:pPr>
    <w:rPr>
      <w:rFonts w:cs="Times New Roman"/>
      <w:lang w:eastAsia="ru-RU"/>
    </w:rPr>
  </w:style>
  <w:style w:type="character" w:customStyle="1" w:styleId="a5">
    <w:name w:val="Основной текст Знак"/>
    <w:basedOn w:val="a0"/>
    <w:link w:val="a4"/>
    <w:uiPriority w:val="99"/>
    <w:rsid w:val="00FA10DB"/>
    <w:rPr>
      <w:rFonts w:ascii="Times New Roman" w:eastAsia="Arial Unicode MS" w:hAnsi="Times New Roman" w:cs="Times New Roman"/>
      <w:sz w:val="26"/>
      <w:szCs w:val="24"/>
      <w:shd w:val="clear" w:color="auto" w:fill="FFFFFF"/>
      <w:lang w:val="uk-UA" w:eastAsia="ru-RU"/>
    </w:rPr>
  </w:style>
  <w:style w:type="character" w:customStyle="1" w:styleId="4">
    <w:name w:val="Основной текст (4)"/>
    <w:basedOn w:val="a0"/>
    <w:link w:val="41"/>
    <w:uiPriority w:val="99"/>
    <w:rsid w:val="00FA10DB"/>
    <w:rPr>
      <w:rFonts w:ascii="Times New Roman" w:hAnsi="Times New Roman" w:cs="Times New Roman"/>
      <w:sz w:val="24"/>
      <w:szCs w:val="24"/>
      <w:shd w:val="clear" w:color="auto" w:fill="FFFFFF"/>
    </w:rPr>
  </w:style>
  <w:style w:type="character" w:customStyle="1" w:styleId="a6">
    <w:name w:val="Подпись к картинке"/>
    <w:basedOn w:val="a0"/>
    <w:link w:val="10"/>
    <w:uiPriority w:val="99"/>
    <w:rsid w:val="00FA10DB"/>
    <w:rPr>
      <w:rFonts w:ascii="Times New Roman" w:hAnsi="Times New Roman" w:cs="Times New Roman"/>
      <w:sz w:val="24"/>
      <w:szCs w:val="24"/>
      <w:shd w:val="clear" w:color="auto" w:fill="FFFFFF"/>
    </w:rPr>
  </w:style>
  <w:style w:type="character" w:customStyle="1" w:styleId="5">
    <w:name w:val="Основной текст (5)"/>
    <w:basedOn w:val="a0"/>
    <w:link w:val="51"/>
    <w:uiPriority w:val="99"/>
    <w:rsid w:val="00FA10DB"/>
    <w:rPr>
      <w:rFonts w:ascii="Times New Roman" w:hAnsi="Times New Roman" w:cs="Times New Roman"/>
      <w:sz w:val="24"/>
      <w:szCs w:val="24"/>
      <w:shd w:val="clear" w:color="auto" w:fill="FFFFFF"/>
    </w:rPr>
  </w:style>
  <w:style w:type="character" w:customStyle="1" w:styleId="6">
    <w:name w:val="Основной текст (6)"/>
    <w:basedOn w:val="a0"/>
    <w:link w:val="61"/>
    <w:uiPriority w:val="99"/>
    <w:rsid w:val="00FA10DB"/>
    <w:rPr>
      <w:rFonts w:ascii="Times New Roman" w:hAnsi="Times New Roman" w:cs="Times New Roman"/>
      <w:sz w:val="24"/>
      <w:szCs w:val="24"/>
      <w:shd w:val="clear" w:color="auto" w:fill="FFFFFF"/>
    </w:rPr>
  </w:style>
  <w:style w:type="character" w:customStyle="1" w:styleId="7">
    <w:name w:val="Основной текст (7)"/>
    <w:basedOn w:val="a0"/>
    <w:link w:val="71"/>
    <w:uiPriority w:val="99"/>
    <w:rsid w:val="00FA10DB"/>
    <w:rPr>
      <w:rFonts w:ascii="Times New Roman" w:hAnsi="Times New Roman" w:cs="Times New Roman"/>
      <w:b/>
      <w:bCs/>
      <w:sz w:val="24"/>
      <w:szCs w:val="24"/>
      <w:shd w:val="clear" w:color="auto" w:fill="FFFFFF"/>
    </w:rPr>
  </w:style>
  <w:style w:type="character" w:customStyle="1" w:styleId="30">
    <w:name w:val="Заголовок №3"/>
    <w:basedOn w:val="a0"/>
    <w:link w:val="310"/>
    <w:uiPriority w:val="99"/>
    <w:rsid w:val="00FA10DB"/>
    <w:rPr>
      <w:rFonts w:ascii="Times New Roman" w:hAnsi="Times New Roman" w:cs="Times New Roman"/>
      <w:b/>
      <w:bCs/>
      <w:sz w:val="24"/>
      <w:szCs w:val="24"/>
      <w:shd w:val="clear" w:color="auto" w:fill="FFFFFF"/>
    </w:rPr>
  </w:style>
  <w:style w:type="character" w:customStyle="1" w:styleId="32">
    <w:name w:val="Заголовок №3 (2)"/>
    <w:basedOn w:val="a0"/>
    <w:link w:val="321"/>
    <w:uiPriority w:val="99"/>
    <w:rsid w:val="00FA10DB"/>
    <w:rPr>
      <w:rFonts w:ascii="Times New Roman" w:hAnsi="Times New Roman" w:cs="Times New Roman"/>
      <w:b/>
      <w:bCs/>
      <w:sz w:val="24"/>
      <w:szCs w:val="24"/>
      <w:shd w:val="clear" w:color="auto" w:fill="FFFFFF"/>
    </w:rPr>
  </w:style>
  <w:style w:type="character" w:customStyle="1" w:styleId="8">
    <w:name w:val="Основной текст (8)"/>
    <w:basedOn w:val="a0"/>
    <w:link w:val="81"/>
    <w:uiPriority w:val="99"/>
    <w:rsid w:val="00FA10DB"/>
    <w:rPr>
      <w:rFonts w:ascii="Times New Roman" w:hAnsi="Times New Roman" w:cs="Times New Roman"/>
      <w:sz w:val="24"/>
      <w:szCs w:val="24"/>
      <w:shd w:val="clear" w:color="auto" w:fill="FFFFFF"/>
    </w:rPr>
  </w:style>
  <w:style w:type="character" w:customStyle="1" w:styleId="9">
    <w:name w:val="Основной текст (9)"/>
    <w:basedOn w:val="a0"/>
    <w:link w:val="91"/>
    <w:uiPriority w:val="99"/>
    <w:rsid w:val="00FA10DB"/>
    <w:rPr>
      <w:rFonts w:ascii="Times New Roman" w:hAnsi="Times New Roman" w:cs="Times New Roman"/>
      <w:b/>
      <w:bCs/>
      <w:sz w:val="24"/>
      <w:szCs w:val="24"/>
      <w:shd w:val="clear" w:color="auto" w:fill="FFFFFF"/>
    </w:rPr>
  </w:style>
  <w:style w:type="paragraph" w:customStyle="1" w:styleId="31">
    <w:name w:val="Основной текст (3)1"/>
    <w:basedOn w:val="a"/>
    <w:link w:val="3"/>
    <w:uiPriority w:val="99"/>
    <w:rsid w:val="00FA10DB"/>
    <w:pPr>
      <w:shd w:val="clear" w:color="auto" w:fill="FFFFFF"/>
      <w:spacing w:line="240" w:lineRule="atLeast"/>
    </w:pPr>
    <w:rPr>
      <w:rFonts w:eastAsiaTheme="minorHAnsi" w:cs="Times New Roman"/>
      <w:i/>
      <w:iCs/>
      <w:sz w:val="14"/>
      <w:szCs w:val="14"/>
      <w:lang w:val="ru-RU" w:eastAsia="en-US"/>
    </w:rPr>
  </w:style>
  <w:style w:type="paragraph" w:customStyle="1" w:styleId="210">
    <w:name w:val="Заголовок №21"/>
    <w:basedOn w:val="a"/>
    <w:link w:val="20"/>
    <w:uiPriority w:val="99"/>
    <w:rsid w:val="00FA10DB"/>
    <w:pPr>
      <w:shd w:val="clear" w:color="auto" w:fill="FFFFFF"/>
      <w:spacing w:line="547" w:lineRule="exact"/>
      <w:outlineLvl w:val="1"/>
    </w:pPr>
    <w:rPr>
      <w:rFonts w:eastAsiaTheme="minorHAnsi" w:cs="Times New Roman"/>
      <w:b/>
      <w:bCs/>
      <w:sz w:val="24"/>
      <w:lang w:val="ru-RU" w:eastAsia="en-US"/>
    </w:rPr>
  </w:style>
  <w:style w:type="paragraph" w:customStyle="1" w:styleId="11">
    <w:name w:val="Заголовок №11"/>
    <w:basedOn w:val="a"/>
    <w:link w:val="1"/>
    <w:uiPriority w:val="99"/>
    <w:rsid w:val="00FA10DB"/>
    <w:pPr>
      <w:shd w:val="clear" w:color="auto" w:fill="FFFFFF"/>
      <w:spacing w:after="60" w:line="547" w:lineRule="exact"/>
      <w:outlineLvl w:val="0"/>
    </w:pPr>
    <w:rPr>
      <w:rFonts w:eastAsiaTheme="minorHAnsi" w:cs="Times New Roman"/>
      <w:sz w:val="24"/>
      <w:lang w:val="ru-RU" w:eastAsia="en-US"/>
    </w:rPr>
  </w:style>
  <w:style w:type="paragraph" w:customStyle="1" w:styleId="41">
    <w:name w:val="Основной текст (4)1"/>
    <w:basedOn w:val="a"/>
    <w:link w:val="4"/>
    <w:uiPriority w:val="99"/>
    <w:rsid w:val="00FA10DB"/>
    <w:pPr>
      <w:shd w:val="clear" w:color="auto" w:fill="FFFFFF"/>
      <w:spacing w:line="288" w:lineRule="exact"/>
      <w:ind w:firstLine="2920"/>
      <w:jc w:val="both"/>
    </w:pPr>
    <w:rPr>
      <w:rFonts w:eastAsiaTheme="minorHAnsi" w:cs="Times New Roman"/>
      <w:sz w:val="24"/>
      <w:lang w:val="ru-RU" w:eastAsia="en-US"/>
    </w:rPr>
  </w:style>
  <w:style w:type="paragraph" w:customStyle="1" w:styleId="10">
    <w:name w:val="Подпись к картинке1"/>
    <w:basedOn w:val="a"/>
    <w:link w:val="a6"/>
    <w:uiPriority w:val="99"/>
    <w:rsid w:val="00FA10DB"/>
    <w:pPr>
      <w:shd w:val="clear" w:color="auto" w:fill="FFFFFF"/>
      <w:spacing w:line="274" w:lineRule="exact"/>
    </w:pPr>
    <w:rPr>
      <w:rFonts w:eastAsiaTheme="minorHAnsi" w:cs="Times New Roman"/>
      <w:sz w:val="24"/>
      <w:lang w:val="ru-RU" w:eastAsia="en-US"/>
    </w:rPr>
  </w:style>
  <w:style w:type="paragraph" w:customStyle="1" w:styleId="51">
    <w:name w:val="Основной текст (5)1"/>
    <w:basedOn w:val="a"/>
    <w:link w:val="5"/>
    <w:uiPriority w:val="99"/>
    <w:rsid w:val="00FA10DB"/>
    <w:pPr>
      <w:shd w:val="clear" w:color="auto" w:fill="FFFFFF"/>
      <w:spacing w:after="240" w:line="274" w:lineRule="exact"/>
      <w:jc w:val="both"/>
    </w:pPr>
    <w:rPr>
      <w:rFonts w:eastAsiaTheme="minorHAnsi" w:cs="Times New Roman"/>
      <w:sz w:val="24"/>
      <w:lang w:val="ru-RU" w:eastAsia="en-US"/>
    </w:rPr>
  </w:style>
  <w:style w:type="paragraph" w:customStyle="1" w:styleId="61">
    <w:name w:val="Основной текст (6)1"/>
    <w:basedOn w:val="a"/>
    <w:link w:val="6"/>
    <w:uiPriority w:val="99"/>
    <w:rsid w:val="00FA10DB"/>
    <w:pPr>
      <w:shd w:val="clear" w:color="auto" w:fill="FFFFFF"/>
      <w:spacing w:before="240" w:line="274" w:lineRule="exact"/>
      <w:jc w:val="center"/>
    </w:pPr>
    <w:rPr>
      <w:rFonts w:eastAsiaTheme="minorHAnsi" w:cs="Times New Roman"/>
      <w:sz w:val="24"/>
      <w:lang w:val="ru-RU" w:eastAsia="en-US"/>
    </w:rPr>
  </w:style>
  <w:style w:type="paragraph" w:customStyle="1" w:styleId="71">
    <w:name w:val="Основной текст (7)1"/>
    <w:basedOn w:val="a"/>
    <w:link w:val="7"/>
    <w:uiPriority w:val="99"/>
    <w:rsid w:val="00FA10DB"/>
    <w:pPr>
      <w:shd w:val="clear" w:color="auto" w:fill="FFFFFF"/>
      <w:spacing w:before="240" w:after="300" w:line="240" w:lineRule="atLeast"/>
      <w:jc w:val="center"/>
    </w:pPr>
    <w:rPr>
      <w:rFonts w:eastAsiaTheme="minorHAnsi" w:cs="Times New Roman"/>
      <w:b/>
      <w:bCs/>
      <w:sz w:val="24"/>
      <w:lang w:val="ru-RU" w:eastAsia="en-US"/>
    </w:rPr>
  </w:style>
  <w:style w:type="paragraph" w:customStyle="1" w:styleId="310">
    <w:name w:val="Заголовок №31"/>
    <w:basedOn w:val="a"/>
    <w:link w:val="30"/>
    <w:uiPriority w:val="99"/>
    <w:rsid w:val="00FA10DB"/>
    <w:pPr>
      <w:shd w:val="clear" w:color="auto" w:fill="FFFFFF"/>
      <w:spacing w:before="240" w:after="300" w:line="240" w:lineRule="atLeast"/>
      <w:outlineLvl w:val="2"/>
    </w:pPr>
    <w:rPr>
      <w:rFonts w:eastAsiaTheme="minorHAnsi" w:cs="Times New Roman"/>
      <w:b/>
      <w:bCs/>
      <w:sz w:val="24"/>
      <w:lang w:val="ru-RU" w:eastAsia="en-US"/>
    </w:rPr>
  </w:style>
  <w:style w:type="paragraph" w:customStyle="1" w:styleId="321">
    <w:name w:val="Заголовок №3 (2)1"/>
    <w:basedOn w:val="a"/>
    <w:link w:val="32"/>
    <w:uiPriority w:val="99"/>
    <w:rsid w:val="00FA10DB"/>
    <w:pPr>
      <w:shd w:val="clear" w:color="auto" w:fill="FFFFFF"/>
      <w:spacing w:before="300" w:after="300" w:line="240" w:lineRule="atLeast"/>
      <w:jc w:val="center"/>
      <w:outlineLvl w:val="2"/>
    </w:pPr>
    <w:rPr>
      <w:rFonts w:eastAsiaTheme="minorHAnsi" w:cs="Times New Roman"/>
      <w:b/>
      <w:bCs/>
      <w:sz w:val="24"/>
      <w:lang w:val="ru-RU" w:eastAsia="en-US"/>
    </w:rPr>
  </w:style>
  <w:style w:type="paragraph" w:customStyle="1" w:styleId="81">
    <w:name w:val="Основной текст (8)1"/>
    <w:basedOn w:val="a"/>
    <w:link w:val="8"/>
    <w:uiPriority w:val="99"/>
    <w:rsid w:val="00FA10DB"/>
    <w:pPr>
      <w:shd w:val="clear" w:color="auto" w:fill="FFFFFF"/>
      <w:spacing w:line="274" w:lineRule="exact"/>
      <w:ind w:firstLine="720"/>
    </w:pPr>
    <w:rPr>
      <w:rFonts w:eastAsiaTheme="minorHAnsi" w:cs="Times New Roman"/>
      <w:sz w:val="24"/>
      <w:lang w:val="ru-RU" w:eastAsia="en-US"/>
    </w:rPr>
  </w:style>
  <w:style w:type="paragraph" w:customStyle="1" w:styleId="91">
    <w:name w:val="Основной текст (9)1"/>
    <w:basedOn w:val="a"/>
    <w:link w:val="9"/>
    <w:uiPriority w:val="99"/>
    <w:rsid w:val="00FA10DB"/>
    <w:pPr>
      <w:shd w:val="clear" w:color="auto" w:fill="FFFFFF"/>
      <w:spacing w:after="300" w:line="240" w:lineRule="atLeast"/>
    </w:pPr>
    <w:rPr>
      <w:rFonts w:eastAsiaTheme="minorHAnsi" w:cs="Times New Roman"/>
      <w:b/>
      <w:bCs/>
      <w:sz w:val="24"/>
      <w:lang w:val="ru-RU" w:eastAsia="en-US"/>
    </w:rPr>
  </w:style>
  <w:style w:type="character" w:styleId="a7">
    <w:name w:val="Strong"/>
    <w:basedOn w:val="a0"/>
    <w:uiPriority w:val="22"/>
    <w:qFormat/>
    <w:rsid w:val="00BC3EB2"/>
    <w:rPr>
      <w:b/>
      <w:bCs/>
    </w:rPr>
  </w:style>
  <w:style w:type="paragraph" w:styleId="a8">
    <w:name w:val="header"/>
    <w:basedOn w:val="a"/>
    <w:link w:val="a9"/>
    <w:uiPriority w:val="99"/>
    <w:unhideWhenUsed/>
    <w:rsid w:val="00CE5860"/>
    <w:pPr>
      <w:tabs>
        <w:tab w:val="center" w:pos="4677"/>
        <w:tab w:val="right" w:pos="9355"/>
      </w:tabs>
    </w:pPr>
  </w:style>
  <w:style w:type="character" w:customStyle="1" w:styleId="a9">
    <w:name w:val="Верхний колонтитул Знак"/>
    <w:basedOn w:val="a0"/>
    <w:link w:val="a8"/>
    <w:uiPriority w:val="99"/>
    <w:rsid w:val="00CE5860"/>
    <w:rPr>
      <w:rFonts w:ascii="Times New Roman" w:eastAsia="Arial Unicode MS" w:hAnsi="Times New Roman" w:cs="Arial Unicode MS"/>
      <w:sz w:val="26"/>
      <w:szCs w:val="24"/>
      <w:lang w:val="uk-UA" w:eastAsia="uk-UA"/>
    </w:rPr>
  </w:style>
  <w:style w:type="paragraph" w:styleId="aa">
    <w:name w:val="footer"/>
    <w:basedOn w:val="a"/>
    <w:link w:val="ab"/>
    <w:uiPriority w:val="99"/>
    <w:unhideWhenUsed/>
    <w:rsid w:val="00CE5860"/>
    <w:pPr>
      <w:tabs>
        <w:tab w:val="center" w:pos="4677"/>
        <w:tab w:val="right" w:pos="9355"/>
      </w:tabs>
    </w:pPr>
  </w:style>
  <w:style w:type="character" w:customStyle="1" w:styleId="ab">
    <w:name w:val="Нижний колонтитул Знак"/>
    <w:basedOn w:val="a0"/>
    <w:link w:val="aa"/>
    <w:uiPriority w:val="99"/>
    <w:rsid w:val="00CE5860"/>
    <w:rPr>
      <w:rFonts w:ascii="Times New Roman" w:eastAsia="Arial Unicode MS" w:hAnsi="Times New Roman" w:cs="Arial Unicode MS"/>
      <w:sz w:val="26"/>
      <w:szCs w:val="24"/>
      <w:lang w:val="uk-UA" w:eastAsia="uk-UA"/>
    </w:rPr>
  </w:style>
  <w:style w:type="paragraph" w:styleId="ac">
    <w:name w:val="Balloon Text"/>
    <w:basedOn w:val="a"/>
    <w:link w:val="ad"/>
    <w:uiPriority w:val="99"/>
    <w:semiHidden/>
    <w:unhideWhenUsed/>
    <w:rsid w:val="00CE5860"/>
    <w:rPr>
      <w:rFonts w:ascii="Tahoma" w:hAnsi="Tahoma" w:cs="Tahoma"/>
      <w:sz w:val="16"/>
      <w:szCs w:val="16"/>
    </w:rPr>
  </w:style>
  <w:style w:type="character" w:customStyle="1" w:styleId="ad">
    <w:name w:val="Текст выноски Знак"/>
    <w:basedOn w:val="a0"/>
    <w:link w:val="ac"/>
    <w:uiPriority w:val="99"/>
    <w:semiHidden/>
    <w:rsid w:val="00CE5860"/>
    <w:rPr>
      <w:rFonts w:ascii="Tahoma" w:eastAsia="Arial Unicode MS" w:hAnsi="Tahoma" w:cs="Tahoma"/>
      <w:sz w:val="16"/>
      <w:szCs w:val="16"/>
      <w:lang w:val="uk-UA" w:eastAsia="uk-UA"/>
    </w:rPr>
  </w:style>
  <w:style w:type="paragraph" w:customStyle="1" w:styleId="ae">
    <w:name w:val="Знак Знак Знак"/>
    <w:basedOn w:val="a"/>
    <w:rsid w:val="00D41513"/>
    <w:pPr>
      <w:ind w:firstLine="0"/>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3649">
      <w:bodyDiv w:val="1"/>
      <w:marLeft w:val="0"/>
      <w:marRight w:val="0"/>
      <w:marTop w:val="0"/>
      <w:marBottom w:val="0"/>
      <w:divBdr>
        <w:top w:val="none" w:sz="0" w:space="0" w:color="auto"/>
        <w:left w:val="none" w:sz="0" w:space="0" w:color="auto"/>
        <w:bottom w:val="none" w:sz="0" w:space="0" w:color="auto"/>
        <w:right w:val="none" w:sz="0" w:space="0" w:color="auto"/>
      </w:divBdr>
    </w:div>
    <w:div w:id="761149283">
      <w:bodyDiv w:val="1"/>
      <w:marLeft w:val="0"/>
      <w:marRight w:val="0"/>
      <w:marTop w:val="0"/>
      <w:marBottom w:val="0"/>
      <w:divBdr>
        <w:top w:val="none" w:sz="0" w:space="0" w:color="auto"/>
        <w:left w:val="none" w:sz="0" w:space="0" w:color="auto"/>
        <w:bottom w:val="none" w:sz="0" w:space="0" w:color="auto"/>
        <w:right w:val="none" w:sz="0" w:space="0" w:color="auto"/>
      </w:divBdr>
    </w:div>
    <w:div w:id="12689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каб№13</cp:lastModifiedBy>
  <cp:revision>13</cp:revision>
  <cp:lastPrinted>2022-11-18T09:02:00Z</cp:lastPrinted>
  <dcterms:created xsi:type="dcterms:W3CDTF">2022-10-13T11:10:00Z</dcterms:created>
  <dcterms:modified xsi:type="dcterms:W3CDTF">2023-01-10T06:52:00Z</dcterms:modified>
</cp:coreProperties>
</file>